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31EE3" w14:textId="77777777" w:rsidR="00624672" w:rsidRDefault="00624672" w:rsidP="00624672">
      <w:pPr>
        <w:pStyle w:val="1"/>
        <w:tabs>
          <w:tab w:val="left" w:pos="4001"/>
          <w:tab w:val="left" w:pos="4002"/>
        </w:tabs>
        <w:spacing w:before="73"/>
        <w:ind w:left="700"/>
        <w:jc w:val="center"/>
      </w:pPr>
      <w:r>
        <w:t>ПРОЕКТ</w:t>
      </w:r>
      <w:r>
        <w:rPr>
          <w:spacing w:val="-3"/>
        </w:rPr>
        <w:t xml:space="preserve"> </w:t>
      </w:r>
      <w:r>
        <w:rPr>
          <w:spacing w:val="-2"/>
        </w:rPr>
        <w:t>ДОГОВОРА</w:t>
      </w:r>
    </w:p>
    <w:p w14:paraId="1DD4E234" w14:textId="77777777" w:rsidR="00624672" w:rsidRDefault="00624672" w:rsidP="00624672">
      <w:pPr>
        <w:pStyle w:val="ac"/>
        <w:spacing w:before="11"/>
        <w:rPr>
          <w:b/>
          <w:sz w:val="23"/>
        </w:rPr>
      </w:pPr>
    </w:p>
    <w:p w14:paraId="0AF6A269" w14:textId="77777777" w:rsidR="00624672" w:rsidRPr="00FE1836" w:rsidRDefault="00624672" w:rsidP="00624672">
      <w:pPr>
        <w:ind w:right="-32"/>
        <w:jc w:val="center"/>
        <w:rPr>
          <w:b/>
          <w:sz w:val="28"/>
          <w:szCs w:val="28"/>
          <w:lang w:val="uz-Latn-UZ"/>
        </w:rPr>
      </w:pPr>
      <w:r w:rsidRPr="00FE1836">
        <w:rPr>
          <w:b/>
          <w:sz w:val="28"/>
          <w:szCs w:val="28"/>
          <w:lang w:val="uz-Latn-UZ"/>
        </w:rPr>
        <w:t>Qurilish ishlarini bajarish yuzasidan</w:t>
      </w:r>
    </w:p>
    <w:p w14:paraId="32C14E7E" w14:textId="77777777" w:rsidR="00624672" w:rsidRPr="00FE1836" w:rsidRDefault="00624672" w:rsidP="00624672">
      <w:pPr>
        <w:ind w:right="-32"/>
        <w:jc w:val="center"/>
        <w:rPr>
          <w:b/>
          <w:sz w:val="28"/>
          <w:szCs w:val="28"/>
          <w:lang w:val="uz-Latn-UZ"/>
        </w:rPr>
      </w:pPr>
      <w:r w:rsidRPr="00FE1836">
        <w:rPr>
          <w:b/>
          <w:sz w:val="28"/>
          <w:szCs w:val="28"/>
          <w:lang w:val="uz-Latn-UZ"/>
        </w:rPr>
        <w:t>№</w:t>
      </w:r>
      <w:r>
        <w:rPr>
          <w:b/>
          <w:sz w:val="28"/>
          <w:szCs w:val="28"/>
          <w:lang w:val="uz-Latn-UZ"/>
        </w:rPr>
        <w:t>_________</w:t>
      </w:r>
      <w:r w:rsidRPr="00FE1836">
        <w:rPr>
          <w:b/>
          <w:sz w:val="28"/>
          <w:szCs w:val="28"/>
          <w:lang w:val="uz-Latn-UZ"/>
        </w:rPr>
        <w:t>-QMI - sonli pudrat shartnoma</w:t>
      </w:r>
    </w:p>
    <w:p w14:paraId="3CED0207" w14:textId="77777777" w:rsidR="00624672" w:rsidRPr="00FE1836" w:rsidRDefault="00624672" w:rsidP="00624672">
      <w:pPr>
        <w:adjustRightInd w:val="0"/>
        <w:ind w:right="-32"/>
        <w:jc w:val="both"/>
        <w:rPr>
          <w:sz w:val="28"/>
          <w:szCs w:val="28"/>
          <w:lang w:val="uz-Latn-UZ"/>
        </w:rPr>
      </w:pPr>
    </w:p>
    <w:p w14:paraId="6B73A09B" w14:textId="77777777" w:rsidR="00624672" w:rsidRPr="00FE1836" w:rsidRDefault="00624672" w:rsidP="00624672">
      <w:pPr>
        <w:adjustRightInd w:val="0"/>
        <w:ind w:right="-32"/>
        <w:jc w:val="center"/>
        <w:rPr>
          <w:sz w:val="28"/>
          <w:szCs w:val="28"/>
          <w:lang w:val="uz-Latn-UZ"/>
        </w:rPr>
      </w:pPr>
      <w:r>
        <w:rPr>
          <w:sz w:val="28"/>
          <w:szCs w:val="28"/>
          <w:lang w:val="uz-Latn-UZ"/>
        </w:rPr>
        <w:t xml:space="preserve">“____” </w:t>
      </w:r>
      <w:r w:rsidRPr="00FE1836">
        <w:rPr>
          <w:sz w:val="28"/>
          <w:szCs w:val="28"/>
          <w:lang w:val="uz-Latn-UZ"/>
        </w:rPr>
        <w:t>-</w:t>
      </w:r>
      <w:r>
        <w:rPr>
          <w:sz w:val="28"/>
          <w:szCs w:val="28"/>
          <w:lang w:val="uz-Latn-UZ"/>
        </w:rPr>
        <w:t>_____</w:t>
      </w:r>
      <w:r w:rsidRPr="00FE1836">
        <w:rPr>
          <w:sz w:val="28"/>
          <w:szCs w:val="28"/>
          <w:lang w:val="uz-Latn-UZ"/>
        </w:rPr>
        <w:t xml:space="preserve"> 2025-yil</w:t>
      </w:r>
      <w:r w:rsidRPr="00FE1836">
        <w:rPr>
          <w:sz w:val="28"/>
          <w:szCs w:val="28"/>
          <w:lang w:val="uz-Latn-UZ"/>
        </w:rPr>
        <w:tab/>
      </w:r>
      <w:r w:rsidRPr="00BD3ECD">
        <w:rPr>
          <w:sz w:val="28"/>
          <w:szCs w:val="28"/>
          <w:lang w:val="en-US"/>
        </w:rPr>
        <w:tab/>
      </w:r>
      <w:r w:rsidRPr="00FE1836">
        <w:rPr>
          <w:sz w:val="28"/>
          <w:szCs w:val="28"/>
          <w:lang w:val="uz-Latn-UZ"/>
        </w:rPr>
        <w:tab/>
      </w:r>
      <w:r>
        <w:rPr>
          <w:sz w:val="28"/>
          <w:szCs w:val="28"/>
          <w:lang w:val="uz-Latn-UZ"/>
        </w:rPr>
        <w:tab/>
      </w:r>
      <w:r w:rsidRPr="00FE1836">
        <w:rPr>
          <w:sz w:val="28"/>
          <w:szCs w:val="28"/>
          <w:lang w:val="uz-Latn-UZ"/>
        </w:rPr>
        <w:t>Toshkent shahri</w:t>
      </w:r>
    </w:p>
    <w:p w14:paraId="4DE540E3" w14:textId="77777777" w:rsidR="00624672" w:rsidRPr="00FE1836" w:rsidRDefault="00624672" w:rsidP="00624672">
      <w:pPr>
        <w:adjustRightInd w:val="0"/>
        <w:ind w:right="-32" w:firstLine="720"/>
        <w:jc w:val="both"/>
        <w:rPr>
          <w:sz w:val="28"/>
          <w:szCs w:val="28"/>
          <w:lang w:val="uz-Latn-UZ"/>
        </w:rPr>
      </w:pPr>
    </w:p>
    <w:p w14:paraId="6EF71190" w14:textId="06B2E295" w:rsidR="00624672" w:rsidRDefault="00624672" w:rsidP="00624672">
      <w:pPr>
        <w:pStyle w:val="13"/>
        <w:ind w:firstLine="500"/>
        <w:jc w:val="both"/>
        <w:rPr>
          <w:rFonts w:ascii="Times New Roman" w:hAnsi="Times New Roman" w:cs="Times New Roman"/>
          <w:color w:val="auto"/>
          <w:sz w:val="28"/>
          <w:szCs w:val="28"/>
          <w:lang w:val="uz-Latn-UZ"/>
        </w:rPr>
      </w:pPr>
      <w:r w:rsidRPr="00FE1836">
        <w:rPr>
          <w:rFonts w:ascii="Times New Roman" w:hAnsi="Times New Roman" w:cs="Times New Roman"/>
          <w:color w:val="auto"/>
          <w:sz w:val="28"/>
          <w:szCs w:val="28"/>
          <w:lang w:val="uz-Latn-UZ"/>
        </w:rPr>
        <w:t xml:space="preserve">Keyingi o‘rinlarda “Buyurtmachi” deb yuritiladigan “Nizom” asosida ish yurituvchi </w:t>
      </w:r>
      <w:r w:rsidR="00BD3ECD" w:rsidRPr="00BD3ECD">
        <w:rPr>
          <w:rFonts w:ascii="Times New Roman" w:hAnsi="Times New Roman" w:cs="Times New Roman"/>
          <w:b/>
          <w:bCs/>
          <w:color w:val="auto"/>
          <w:sz w:val="28"/>
          <w:szCs w:val="28"/>
          <w:lang w:val="uz-Latn-UZ"/>
        </w:rPr>
        <w:t>________________</w:t>
      </w:r>
      <w:r w:rsidRPr="00FE1836">
        <w:rPr>
          <w:rFonts w:ascii="Times New Roman" w:hAnsi="Times New Roman" w:cs="Times New Roman"/>
          <w:color w:val="auto"/>
          <w:sz w:val="28"/>
          <w:szCs w:val="28"/>
          <w:lang w:val="uz-Latn-UZ"/>
        </w:rPr>
        <w:t xml:space="preserve"> mas’uliyati cheklangan jamiyati nomidan direktor </w:t>
      </w:r>
      <w:r w:rsidR="00BD3ECD" w:rsidRPr="00BD3ECD">
        <w:rPr>
          <w:rFonts w:ascii="Times New Roman" w:hAnsi="Times New Roman" w:cs="Times New Roman"/>
          <w:color w:val="auto"/>
          <w:sz w:val="28"/>
          <w:szCs w:val="28"/>
          <w:lang w:val="uz-Latn-UZ"/>
        </w:rPr>
        <w:t>______________</w:t>
      </w:r>
      <w:r w:rsidRPr="00FE1836">
        <w:rPr>
          <w:rFonts w:ascii="Times New Roman" w:hAnsi="Times New Roman" w:cs="Times New Roman"/>
          <w:color w:val="auto"/>
          <w:sz w:val="28"/>
          <w:szCs w:val="28"/>
          <w:lang w:val="uz-Latn-UZ"/>
        </w:rPr>
        <w:t xml:space="preserve"> bir tomondan va keyingi o‘rinlarda </w:t>
      </w:r>
      <w:bookmarkStart w:id="0" w:name="_Hlk187773663"/>
      <w:r w:rsidRPr="00FE1836">
        <w:rPr>
          <w:rFonts w:ascii="Times New Roman" w:hAnsi="Times New Roman" w:cs="Times New Roman"/>
          <w:color w:val="auto"/>
          <w:sz w:val="28"/>
          <w:szCs w:val="28"/>
          <w:lang w:val="uz-Latn-UZ"/>
        </w:rPr>
        <w:t xml:space="preserve">“Pudratchi” </w:t>
      </w:r>
      <w:bookmarkEnd w:id="0"/>
      <w:r w:rsidRPr="00FE1836">
        <w:rPr>
          <w:rFonts w:ascii="Times New Roman" w:hAnsi="Times New Roman" w:cs="Times New Roman"/>
          <w:color w:val="auto"/>
          <w:sz w:val="28"/>
          <w:szCs w:val="28"/>
          <w:lang w:val="uz-Latn-UZ"/>
        </w:rPr>
        <w:t xml:space="preserve">deb yuritiladigan “Nizom” asosida ish yurituvchi </w:t>
      </w:r>
      <w:r w:rsidRPr="001526E1">
        <w:rPr>
          <w:rFonts w:ascii="Times New Roman" w:hAnsi="Times New Roman" w:cs="Times New Roman"/>
          <w:color w:val="auto"/>
          <w:sz w:val="28"/>
          <w:szCs w:val="28"/>
          <w:lang w:val="uz-Latn-UZ"/>
        </w:rPr>
        <w:t>________________</w:t>
      </w:r>
      <w:r w:rsidRPr="00FE1836">
        <w:rPr>
          <w:rFonts w:ascii="Times New Roman" w:hAnsi="Times New Roman" w:cs="Times New Roman"/>
          <w:color w:val="auto"/>
          <w:sz w:val="28"/>
          <w:szCs w:val="28"/>
          <w:lang w:val="uz-Latn-UZ"/>
        </w:rPr>
        <w:t xml:space="preserve"> nomidan direktor </w:t>
      </w:r>
      <w:r w:rsidRPr="001526E1">
        <w:rPr>
          <w:rFonts w:ascii="Times New Roman" w:hAnsi="Times New Roman" w:cs="Times New Roman"/>
          <w:color w:val="auto"/>
          <w:sz w:val="28"/>
          <w:szCs w:val="28"/>
          <w:lang w:val="uz-Latn-UZ"/>
        </w:rPr>
        <w:t>_________________</w:t>
      </w:r>
      <w:r w:rsidRPr="00FE1836">
        <w:rPr>
          <w:rFonts w:ascii="Times New Roman" w:hAnsi="Times New Roman" w:cs="Times New Roman"/>
          <w:color w:val="auto"/>
          <w:sz w:val="28"/>
          <w:szCs w:val="28"/>
          <w:lang w:val="uz-Latn-UZ"/>
        </w:rPr>
        <w:t xml:space="preserve"> ikkinchi tomondan mazkur pudrat shartnomasini tuzdilar.</w:t>
      </w:r>
    </w:p>
    <w:p w14:paraId="1769BDFF" w14:textId="77777777" w:rsidR="00624672" w:rsidRPr="00FE1836" w:rsidRDefault="00624672" w:rsidP="00624672">
      <w:pPr>
        <w:pStyle w:val="13"/>
        <w:ind w:firstLine="500"/>
        <w:jc w:val="both"/>
        <w:rPr>
          <w:rFonts w:ascii="Times New Roman" w:hAnsi="Times New Roman" w:cs="Times New Roman"/>
          <w:sz w:val="28"/>
          <w:szCs w:val="28"/>
          <w:lang w:val="uz-Latn-UZ"/>
        </w:rPr>
      </w:pPr>
    </w:p>
    <w:p w14:paraId="4EAA9CB4" w14:textId="77777777" w:rsidR="00624672" w:rsidRPr="00E84D92" w:rsidRDefault="00624672" w:rsidP="00624672">
      <w:pPr>
        <w:pStyle w:val="a7"/>
        <w:numPr>
          <w:ilvl w:val="0"/>
          <w:numId w:val="1"/>
        </w:numPr>
        <w:autoSpaceDE/>
        <w:autoSpaceDN/>
        <w:ind w:right="-34"/>
        <w:jc w:val="center"/>
        <w:rPr>
          <w:b/>
          <w:bCs/>
          <w:sz w:val="28"/>
          <w:szCs w:val="28"/>
          <w:lang w:val="uz-Latn-UZ"/>
        </w:rPr>
      </w:pPr>
      <w:r w:rsidRPr="00E84D92">
        <w:rPr>
          <w:b/>
          <w:bCs/>
          <w:sz w:val="28"/>
          <w:szCs w:val="28"/>
          <w:lang w:val="uz-Latn-UZ"/>
        </w:rPr>
        <w:t>Shartnoma mavzusi</w:t>
      </w:r>
    </w:p>
    <w:p w14:paraId="024A80A8" w14:textId="48000300" w:rsidR="00624672" w:rsidRPr="00FE1836" w:rsidRDefault="00624672" w:rsidP="00624672">
      <w:pPr>
        <w:widowControl/>
        <w:numPr>
          <w:ilvl w:val="1"/>
          <w:numId w:val="1"/>
        </w:numPr>
        <w:autoSpaceDE/>
        <w:autoSpaceDN/>
        <w:ind w:left="0" w:right="-32" w:firstLine="567"/>
        <w:jc w:val="both"/>
        <w:rPr>
          <w:sz w:val="28"/>
          <w:szCs w:val="28"/>
          <w:lang w:val="uz-Latn-UZ"/>
        </w:rPr>
      </w:pPr>
      <w:r w:rsidRPr="00FE1836">
        <w:rPr>
          <w:b/>
          <w:bCs/>
          <w:sz w:val="28"/>
          <w:szCs w:val="28"/>
          <w:lang w:val="uz-Latn-UZ"/>
        </w:rPr>
        <w:t>Pudratchi</w:t>
      </w:r>
      <w:r w:rsidRPr="00FE1836">
        <w:rPr>
          <w:sz w:val="28"/>
          <w:szCs w:val="28"/>
          <w:lang w:val="uz-Latn-UZ"/>
        </w:rPr>
        <w:t xml:space="preserve"> “</w:t>
      </w:r>
      <w:r>
        <w:rPr>
          <w:sz w:val="28"/>
          <w:szCs w:val="28"/>
          <w:lang w:val="uz-Latn-UZ"/>
        </w:rPr>
        <w:softHyphen/>
      </w:r>
      <w:r>
        <w:rPr>
          <w:sz w:val="28"/>
          <w:szCs w:val="28"/>
          <w:lang w:val="uz-Latn-UZ"/>
        </w:rPr>
        <w:softHyphen/>
      </w:r>
      <w:r w:rsidRPr="001526E1">
        <w:rPr>
          <w:sz w:val="28"/>
          <w:szCs w:val="28"/>
          <w:lang w:val="uz-Latn-UZ"/>
        </w:rPr>
        <w:t>________________________</w:t>
      </w:r>
      <w:r w:rsidRPr="00FE1836">
        <w:rPr>
          <w:sz w:val="28"/>
          <w:szCs w:val="28"/>
          <w:lang w:val="uz-Latn-UZ"/>
        </w:rPr>
        <w:t>” loyihasida ko‘zda tutilgan ob’ektning qurilish-montaj ishlarini bajarilishga doir pudrat shartnomani tuzdilar</w:t>
      </w:r>
    </w:p>
    <w:p w14:paraId="7F3669A5" w14:textId="77777777" w:rsidR="00624672" w:rsidRPr="00FE1836" w:rsidRDefault="00624672" w:rsidP="00624672">
      <w:pPr>
        <w:ind w:right="-32" w:firstLine="708"/>
        <w:jc w:val="both"/>
        <w:rPr>
          <w:sz w:val="28"/>
          <w:szCs w:val="28"/>
          <w:lang w:val="uz-Latn-UZ"/>
        </w:rPr>
      </w:pPr>
    </w:p>
    <w:p w14:paraId="657FDD1F" w14:textId="77777777" w:rsidR="00624672" w:rsidRPr="00FE1836" w:rsidRDefault="00624672" w:rsidP="00624672">
      <w:pPr>
        <w:numPr>
          <w:ilvl w:val="0"/>
          <w:numId w:val="1"/>
        </w:numPr>
        <w:adjustRightInd w:val="0"/>
        <w:ind w:right="-34"/>
        <w:jc w:val="center"/>
        <w:rPr>
          <w:b/>
          <w:bCs/>
          <w:sz w:val="28"/>
          <w:szCs w:val="28"/>
          <w:lang w:val="uz-Latn-UZ"/>
        </w:rPr>
      </w:pPr>
      <w:r w:rsidRPr="00FE1836">
        <w:rPr>
          <w:b/>
          <w:bCs/>
          <w:sz w:val="28"/>
          <w:szCs w:val="28"/>
          <w:lang w:val="uz-Latn-UZ"/>
        </w:rPr>
        <w:t>Shartnoma bo‘yicha ishlar qiymati</w:t>
      </w:r>
    </w:p>
    <w:p w14:paraId="7552DAAE" w14:textId="77777777" w:rsidR="00624672" w:rsidRPr="00FE1836" w:rsidRDefault="00624672" w:rsidP="00624672">
      <w:pPr>
        <w:adjustRightInd w:val="0"/>
        <w:ind w:left="450" w:right="-34"/>
        <w:rPr>
          <w:b/>
          <w:bCs/>
          <w:sz w:val="28"/>
          <w:szCs w:val="28"/>
          <w:lang w:val="uz-Latn-UZ"/>
        </w:rPr>
      </w:pPr>
    </w:p>
    <w:p w14:paraId="069C3F0C" w14:textId="00962A4E" w:rsidR="00624672" w:rsidRPr="009F03E9" w:rsidRDefault="00624672" w:rsidP="009F03E9">
      <w:pPr>
        <w:adjustRightInd w:val="0"/>
        <w:ind w:right="-34" w:firstLine="567"/>
        <w:jc w:val="both"/>
        <w:rPr>
          <w:b/>
          <w:bCs/>
          <w:color w:val="000000"/>
          <w:sz w:val="28"/>
          <w:szCs w:val="28"/>
          <w:lang w:val="uz-Latn-UZ"/>
        </w:rPr>
      </w:pPr>
      <w:r w:rsidRPr="00FE1836">
        <w:rPr>
          <w:sz w:val="28"/>
          <w:szCs w:val="28"/>
          <w:lang w:val="uz-Latn-UZ"/>
        </w:rPr>
        <w:t>2.1</w:t>
      </w:r>
      <w:r w:rsidR="00A47C66">
        <w:rPr>
          <w:sz w:val="28"/>
          <w:szCs w:val="28"/>
          <w:lang w:val="uz-Latn-UZ"/>
        </w:rPr>
        <w:t xml:space="preserve"> </w:t>
      </w:r>
      <w:r w:rsidR="00A47C66" w:rsidRPr="00A47C66">
        <w:rPr>
          <w:sz w:val="28"/>
          <w:szCs w:val="28"/>
          <w:lang w:val="uz-Latn-UZ"/>
        </w:rPr>
        <w:t>"Yangi avlod" maxsus sanoat zonasi uchun gaz taqsimlash va tarqatish tarmoqlarini qurish (II-bosqichi)”</w:t>
      </w:r>
      <w:r w:rsidRPr="00FE1836">
        <w:rPr>
          <w:sz w:val="28"/>
          <w:szCs w:val="28"/>
          <w:lang w:val="uz-Latn-UZ"/>
        </w:rPr>
        <w:t xml:space="preserve"> qurilish</w:t>
      </w:r>
      <w:r w:rsidRPr="00FE1836">
        <w:rPr>
          <w:b/>
          <w:sz w:val="28"/>
          <w:szCs w:val="28"/>
          <w:lang w:val="uz-Latn-UZ"/>
        </w:rPr>
        <w:t xml:space="preserve"> </w:t>
      </w:r>
      <w:r w:rsidRPr="00FE1836">
        <w:rPr>
          <w:sz w:val="28"/>
          <w:szCs w:val="28"/>
          <w:lang w:val="uz-Latn-UZ"/>
        </w:rPr>
        <w:t xml:space="preserve">loyihasi doirasidagi qurilish-montaj ishlarini bajarish bo‘yicha “Pudratchi” tomonidan bajariladigan ishlarning </w:t>
      </w:r>
      <w:r w:rsidR="00A47C66">
        <w:rPr>
          <w:sz w:val="28"/>
          <w:szCs w:val="28"/>
          <w:lang w:val="uz-Latn-UZ"/>
        </w:rPr>
        <w:t xml:space="preserve">dastlabki </w:t>
      </w:r>
      <w:r w:rsidRPr="00FE1836">
        <w:rPr>
          <w:sz w:val="28"/>
          <w:szCs w:val="28"/>
          <w:lang w:val="uz-Latn-UZ"/>
        </w:rPr>
        <w:t>umumiy qiymati joriy narxlarda 12% (foiz) QQS va boshqa to‘lovlari bilan</w:t>
      </w:r>
      <w:r w:rsidRPr="001526E1">
        <w:rPr>
          <w:sz w:val="28"/>
          <w:szCs w:val="28"/>
          <w:lang w:val="uz-Latn-UZ"/>
        </w:rPr>
        <w:t xml:space="preserve"> </w:t>
      </w:r>
      <w:r w:rsidR="00A47C66" w:rsidRPr="00A47C66">
        <w:rPr>
          <w:b/>
          <w:bCs/>
          <w:sz w:val="28"/>
          <w:szCs w:val="28"/>
          <w:lang w:val="uz-Latn-UZ"/>
        </w:rPr>
        <w:t>199</w:t>
      </w:r>
      <w:r w:rsidR="00A47C66" w:rsidRPr="00A47C66">
        <w:rPr>
          <w:b/>
          <w:bCs/>
          <w:sz w:val="28"/>
          <w:szCs w:val="28"/>
          <w:lang w:val="uz-Latn-UZ"/>
        </w:rPr>
        <w:t> </w:t>
      </w:r>
      <w:r w:rsidR="00A47C66" w:rsidRPr="00A47C66">
        <w:rPr>
          <w:b/>
          <w:bCs/>
          <w:sz w:val="28"/>
          <w:szCs w:val="28"/>
          <w:lang w:val="uz-Latn-UZ"/>
        </w:rPr>
        <w:t>731</w:t>
      </w:r>
      <w:r w:rsidR="00A47C66" w:rsidRPr="00A47C66">
        <w:rPr>
          <w:b/>
          <w:bCs/>
          <w:sz w:val="28"/>
          <w:szCs w:val="28"/>
          <w:lang w:val="uz-Latn-UZ"/>
        </w:rPr>
        <w:t> </w:t>
      </w:r>
      <w:r w:rsidR="00A47C66" w:rsidRPr="00A47C66">
        <w:rPr>
          <w:b/>
          <w:bCs/>
          <w:sz w:val="28"/>
          <w:szCs w:val="28"/>
          <w:lang w:val="uz-Latn-UZ"/>
        </w:rPr>
        <w:t>200</w:t>
      </w:r>
      <w:r w:rsidR="00A47C66" w:rsidRPr="00A47C66">
        <w:rPr>
          <w:b/>
          <w:bCs/>
          <w:sz w:val="28"/>
          <w:szCs w:val="28"/>
          <w:lang w:val="uz-Latn-UZ"/>
        </w:rPr>
        <w:t>,00</w:t>
      </w:r>
      <w:r w:rsidR="00A47C66" w:rsidRPr="00A47C66">
        <w:rPr>
          <w:sz w:val="28"/>
          <w:szCs w:val="28"/>
          <w:lang w:val="uz-Latn-UZ"/>
        </w:rPr>
        <w:t xml:space="preserve"> </w:t>
      </w:r>
      <w:r w:rsidRPr="00FE1836">
        <w:rPr>
          <w:b/>
          <w:bCs/>
          <w:sz w:val="28"/>
          <w:szCs w:val="28"/>
          <w:lang w:val="uz-Latn-UZ"/>
        </w:rPr>
        <w:t>(</w:t>
      </w:r>
      <w:r w:rsidR="00A47C66">
        <w:rPr>
          <w:b/>
          <w:bCs/>
          <w:sz w:val="28"/>
          <w:szCs w:val="28"/>
          <w:lang w:val="uz-Latn-UZ"/>
        </w:rPr>
        <w:t>bir yuz to`</w:t>
      </w:r>
      <w:r w:rsidR="002C4A16">
        <w:rPr>
          <w:b/>
          <w:bCs/>
          <w:sz w:val="28"/>
          <w:szCs w:val="28"/>
          <w:lang w:val="uz-Latn-UZ"/>
        </w:rPr>
        <w:t>q</w:t>
      </w:r>
      <w:r w:rsidR="00A47C66">
        <w:rPr>
          <w:b/>
          <w:bCs/>
          <w:sz w:val="28"/>
          <w:szCs w:val="28"/>
          <w:lang w:val="uz-Latn-UZ"/>
        </w:rPr>
        <w:t>son to`qqiz million yetti yuz o`ttiz bir ming ikki yuz</w:t>
      </w:r>
      <w:r w:rsidRPr="00FE1836">
        <w:rPr>
          <w:b/>
          <w:bCs/>
          <w:sz w:val="28"/>
          <w:szCs w:val="28"/>
          <w:lang w:val="uz-Latn-UZ"/>
        </w:rPr>
        <w:t>)</w:t>
      </w:r>
      <w:r w:rsidRPr="00FE1836">
        <w:rPr>
          <w:b/>
          <w:color w:val="000000"/>
          <w:sz w:val="28"/>
          <w:szCs w:val="28"/>
          <w:lang w:val="uz-Latn-UZ"/>
        </w:rPr>
        <w:t xml:space="preserve"> </w:t>
      </w:r>
      <w:r w:rsidRPr="009F03E9">
        <w:rPr>
          <w:b/>
          <w:bCs/>
          <w:color w:val="000000"/>
          <w:sz w:val="28"/>
          <w:szCs w:val="28"/>
          <w:lang w:val="uz-Latn-UZ"/>
        </w:rPr>
        <w:t xml:space="preserve">so‘mni tashkil </w:t>
      </w:r>
      <w:r w:rsidR="002C4A16" w:rsidRPr="009F03E9">
        <w:rPr>
          <w:b/>
          <w:bCs/>
          <w:color w:val="000000"/>
          <w:sz w:val="28"/>
          <w:szCs w:val="28"/>
          <w:lang w:val="uz-Latn-UZ"/>
        </w:rPr>
        <w:t>etib,</w:t>
      </w:r>
      <w:r w:rsidR="00A47C66" w:rsidRPr="009F03E9">
        <w:rPr>
          <w:b/>
          <w:bCs/>
          <w:color w:val="000000"/>
          <w:sz w:val="28"/>
          <w:szCs w:val="28"/>
          <w:lang w:val="uz-Latn-UZ"/>
        </w:rPr>
        <w:t xml:space="preserve"> </w:t>
      </w:r>
      <w:r w:rsidR="002C4A16" w:rsidRPr="009F03E9">
        <w:rPr>
          <w:b/>
          <w:bCs/>
          <w:color w:val="000000"/>
          <w:sz w:val="28"/>
          <w:szCs w:val="28"/>
          <w:lang w:val="uz-Latn-UZ"/>
        </w:rPr>
        <w:t>i</w:t>
      </w:r>
      <w:r w:rsidR="00A47C66" w:rsidRPr="009F03E9">
        <w:rPr>
          <w:b/>
          <w:bCs/>
          <w:color w:val="000000"/>
          <w:sz w:val="28"/>
          <w:szCs w:val="28"/>
          <w:lang w:val="uz-Latn-UZ"/>
        </w:rPr>
        <w:t>shl</w:t>
      </w:r>
      <w:r w:rsidR="002C4A16" w:rsidRPr="009F03E9">
        <w:rPr>
          <w:b/>
          <w:bCs/>
          <w:color w:val="000000"/>
          <w:sz w:val="28"/>
          <w:szCs w:val="28"/>
          <w:lang w:val="uz-Latn-UZ"/>
        </w:rPr>
        <w:t>a</w:t>
      </w:r>
      <w:r w:rsidR="00A47C66" w:rsidRPr="009F03E9">
        <w:rPr>
          <w:b/>
          <w:bCs/>
          <w:color w:val="000000"/>
          <w:sz w:val="28"/>
          <w:szCs w:val="28"/>
          <w:lang w:val="uz-Latn-UZ"/>
        </w:rPr>
        <w:t xml:space="preserve">r qiymati </w:t>
      </w:r>
      <w:r w:rsidR="002C4A16" w:rsidRPr="009F03E9">
        <w:rPr>
          <w:b/>
          <w:bCs/>
          <w:color w:val="000000"/>
          <w:sz w:val="28"/>
          <w:szCs w:val="28"/>
          <w:lang w:val="uz-Latn-UZ"/>
        </w:rPr>
        <w:t xml:space="preserve">ob`ekt loyihasi bo`yicha </w:t>
      </w:r>
      <w:r w:rsidR="00A47C66" w:rsidRPr="009F03E9">
        <w:rPr>
          <w:b/>
          <w:bCs/>
          <w:color w:val="000000"/>
          <w:sz w:val="28"/>
          <w:szCs w:val="28"/>
          <w:lang w:val="uz-Latn-UZ"/>
        </w:rPr>
        <w:t>"SHAHARSOZLIK</w:t>
      </w:r>
      <w:r w:rsidR="002C4A16" w:rsidRPr="009F03E9">
        <w:rPr>
          <w:b/>
          <w:bCs/>
          <w:color w:val="000000"/>
          <w:sz w:val="28"/>
          <w:szCs w:val="28"/>
          <w:lang w:val="uz-Latn-UZ"/>
        </w:rPr>
        <w:t xml:space="preserve"> </w:t>
      </w:r>
      <w:r w:rsidR="00A47C66" w:rsidRPr="009F03E9">
        <w:rPr>
          <w:b/>
          <w:bCs/>
          <w:color w:val="000000"/>
          <w:sz w:val="28"/>
          <w:szCs w:val="28"/>
          <w:lang w:val="uz-Latn-UZ"/>
        </w:rPr>
        <w:t>HUJJATLARINI EKSPERTIZA</w:t>
      </w:r>
      <w:r w:rsidR="002C4A16" w:rsidRPr="009F03E9">
        <w:rPr>
          <w:b/>
          <w:bCs/>
          <w:color w:val="000000"/>
          <w:sz w:val="28"/>
          <w:szCs w:val="28"/>
          <w:lang w:val="uz-Latn-UZ"/>
        </w:rPr>
        <w:t xml:space="preserve"> </w:t>
      </w:r>
      <w:r w:rsidR="00A47C66" w:rsidRPr="009F03E9">
        <w:rPr>
          <w:b/>
          <w:bCs/>
          <w:color w:val="000000"/>
          <w:sz w:val="28"/>
          <w:szCs w:val="28"/>
          <w:lang w:val="uz-Latn-UZ"/>
        </w:rPr>
        <w:t>QILISH RESPUBLIKA</w:t>
      </w:r>
      <w:r w:rsidR="009F03E9">
        <w:rPr>
          <w:b/>
          <w:bCs/>
          <w:color w:val="000000"/>
          <w:sz w:val="28"/>
          <w:szCs w:val="28"/>
          <w:lang w:val="uz-Latn-UZ"/>
        </w:rPr>
        <w:t xml:space="preserve"> </w:t>
      </w:r>
      <w:r w:rsidR="00A47C66" w:rsidRPr="009F03E9">
        <w:rPr>
          <w:b/>
          <w:bCs/>
          <w:color w:val="000000"/>
          <w:sz w:val="28"/>
          <w:szCs w:val="28"/>
          <w:lang w:val="uz-Latn-UZ"/>
        </w:rPr>
        <w:t>MARKAZI" DM</w:t>
      </w:r>
      <w:r w:rsidR="002C4A16" w:rsidRPr="009F03E9">
        <w:rPr>
          <w:b/>
          <w:bCs/>
          <w:color w:val="000000"/>
          <w:sz w:val="28"/>
          <w:szCs w:val="28"/>
          <w:lang w:val="uz-Latn-UZ"/>
        </w:rPr>
        <w:t xml:space="preserve"> </w:t>
      </w:r>
      <w:r w:rsidR="002C4A16" w:rsidRPr="009F03E9">
        <w:rPr>
          <w:b/>
          <w:bCs/>
          <w:color w:val="000000"/>
          <w:sz w:val="28"/>
          <w:szCs w:val="28"/>
          <w:lang w:val="uz-Latn-UZ"/>
        </w:rPr>
        <w:t>YIG'MA EKSPERT XULOSASI</w:t>
      </w:r>
      <w:r w:rsidR="002C4A16" w:rsidRPr="009F03E9">
        <w:rPr>
          <w:b/>
          <w:bCs/>
          <w:color w:val="000000"/>
          <w:sz w:val="28"/>
          <w:szCs w:val="28"/>
          <w:lang w:val="uz-Latn-UZ"/>
        </w:rPr>
        <w:t xml:space="preserve">ga asosan qayta </w:t>
      </w:r>
      <w:r w:rsidR="009F03E9" w:rsidRPr="009F03E9">
        <w:rPr>
          <w:b/>
          <w:bCs/>
          <w:color w:val="000000"/>
          <w:sz w:val="28"/>
          <w:szCs w:val="28"/>
          <w:lang w:val="uz-Latn-UZ"/>
        </w:rPr>
        <w:t>ko`rib chiqiladi.</w:t>
      </w:r>
    </w:p>
    <w:p w14:paraId="332B7053" w14:textId="77777777" w:rsidR="00624672" w:rsidRPr="00FE1836" w:rsidRDefault="00624672" w:rsidP="00624672">
      <w:pPr>
        <w:adjustRightInd w:val="0"/>
        <w:ind w:right="-34" w:firstLine="567"/>
        <w:jc w:val="both"/>
        <w:rPr>
          <w:color w:val="000000"/>
          <w:sz w:val="28"/>
          <w:szCs w:val="28"/>
          <w:lang w:val="uz-Latn-UZ"/>
        </w:rPr>
      </w:pPr>
      <w:r w:rsidRPr="00FE1836">
        <w:rPr>
          <w:color w:val="000000"/>
          <w:sz w:val="28"/>
          <w:szCs w:val="28"/>
          <w:lang w:val="uz-Latn-UZ"/>
        </w:rPr>
        <w:t>2.2. Ishlar qiymati uzil-kesil hisoblanadi va keyinchalik qayta ko‘rib chiqilishi mumkin emas, quyidagi hollar bundan mustasno:</w:t>
      </w:r>
    </w:p>
    <w:p w14:paraId="2480E623" w14:textId="77777777" w:rsidR="00624672" w:rsidRPr="00FE1836" w:rsidRDefault="00624672" w:rsidP="00624672">
      <w:pPr>
        <w:adjustRightInd w:val="0"/>
        <w:ind w:right="-34" w:firstLine="567"/>
        <w:jc w:val="both"/>
        <w:rPr>
          <w:color w:val="000000"/>
          <w:sz w:val="28"/>
          <w:szCs w:val="28"/>
          <w:lang w:val="uz-Latn-UZ"/>
        </w:rPr>
      </w:pPr>
      <w:r w:rsidRPr="00FE1836">
        <w:rPr>
          <w:color w:val="000000"/>
          <w:sz w:val="28"/>
          <w:szCs w:val="28"/>
          <w:lang w:val="uz-Latn-UZ"/>
        </w:rPr>
        <w:t>- qurilish qiymatini ko‘paytirishga yengib bo‘lmaydigan kuch (fors-major) holatlari sabab bo‘lganda;</w:t>
      </w:r>
    </w:p>
    <w:p w14:paraId="00099939" w14:textId="77777777" w:rsidR="00624672" w:rsidRPr="00FE1836" w:rsidRDefault="00624672" w:rsidP="00624672">
      <w:pPr>
        <w:adjustRightInd w:val="0"/>
        <w:ind w:right="-34" w:firstLine="567"/>
        <w:jc w:val="both"/>
        <w:rPr>
          <w:color w:val="000000"/>
          <w:sz w:val="28"/>
          <w:szCs w:val="28"/>
          <w:lang w:val="uz-Latn-UZ"/>
        </w:rPr>
      </w:pPr>
      <w:r w:rsidRPr="00FE1836">
        <w:rPr>
          <w:color w:val="000000"/>
          <w:sz w:val="28"/>
          <w:szCs w:val="28"/>
          <w:lang w:val="uz-Latn-UZ"/>
        </w:rPr>
        <w:t>- ishlar hajmi va qiymati Buyurtmachi tomonidan o‘zgartirilganda.</w:t>
      </w:r>
    </w:p>
    <w:p w14:paraId="0B47BE48" w14:textId="77777777" w:rsidR="00624672" w:rsidRPr="00FE1836" w:rsidRDefault="00624672" w:rsidP="00624672">
      <w:pPr>
        <w:adjustRightInd w:val="0"/>
        <w:ind w:right="-34" w:firstLine="567"/>
        <w:jc w:val="both"/>
        <w:rPr>
          <w:color w:val="000000"/>
          <w:sz w:val="28"/>
          <w:szCs w:val="28"/>
          <w:lang w:val="uz-Latn-UZ"/>
        </w:rPr>
      </w:pPr>
      <w:r w:rsidRPr="00FE1836">
        <w:rPr>
          <w:color w:val="000000"/>
          <w:sz w:val="28"/>
          <w:szCs w:val="28"/>
          <w:lang w:val="uz-Latn-UZ"/>
        </w:rPr>
        <w:t xml:space="preserve">2.3. Bajarilgan ishlar Pudratchi tomonidan </w:t>
      </w:r>
      <w:r>
        <w:rPr>
          <w:color w:val="000000"/>
          <w:sz w:val="28"/>
          <w:szCs w:val="28"/>
          <w:lang w:val="uz-Latn-UZ"/>
        </w:rPr>
        <w:t>tender</w:t>
      </w:r>
      <w:r w:rsidRPr="00FE1836">
        <w:rPr>
          <w:color w:val="000000"/>
          <w:sz w:val="28"/>
          <w:szCs w:val="28"/>
          <w:lang w:val="uz-Latn-UZ"/>
        </w:rPr>
        <w:t xml:space="preserve"> savdosiga taqdim etgan hujjat (oferta) asosida hajmiy usulda (объемний метод) qabul qilinadi. Buyurtmachining tashabbusi bilan belgilangan tartibda ish hajmi o'zgargan taqdirda  oferta qiymatidan chiqmagan holda taqqoslama jadval qilish mumkin.</w:t>
      </w:r>
    </w:p>
    <w:p w14:paraId="5A5B87D4" w14:textId="77777777" w:rsidR="00624672" w:rsidRPr="00FE1836" w:rsidRDefault="00624672" w:rsidP="00624672">
      <w:pPr>
        <w:adjustRightInd w:val="0"/>
        <w:ind w:right="-34" w:firstLine="567"/>
        <w:jc w:val="both"/>
        <w:rPr>
          <w:color w:val="000000"/>
          <w:sz w:val="28"/>
          <w:szCs w:val="28"/>
          <w:lang w:val="uz-Latn-UZ"/>
        </w:rPr>
      </w:pPr>
      <w:r w:rsidRPr="00FE1836">
        <w:rPr>
          <w:color w:val="000000"/>
          <w:sz w:val="28"/>
          <w:szCs w:val="28"/>
          <w:lang w:val="uz-Latn-UZ"/>
        </w:rPr>
        <w:t>2.4. Tegishli asoslar mavjud bo‘lganda, sanab o‘tilgan o‘zgarishlar Buyurtmachi bilan Pudratchi o‘rtasidagi shartnomaga qo‘shimcha bitim bilan rasmiylashtiriladi.</w:t>
      </w:r>
    </w:p>
    <w:p w14:paraId="0476B5F1" w14:textId="77777777" w:rsidR="00624672" w:rsidRPr="00FE1836" w:rsidRDefault="00624672" w:rsidP="00624672">
      <w:pPr>
        <w:adjustRightInd w:val="0"/>
        <w:ind w:right="-34" w:firstLine="567"/>
        <w:jc w:val="both"/>
        <w:rPr>
          <w:color w:val="000000"/>
          <w:sz w:val="28"/>
          <w:szCs w:val="28"/>
          <w:lang w:val="uz-Latn-UZ"/>
        </w:rPr>
      </w:pPr>
    </w:p>
    <w:p w14:paraId="592E8B5B" w14:textId="77777777" w:rsidR="00624672" w:rsidRPr="00FE1836" w:rsidRDefault="00624672" w:rsidP="00624672">
      <w:pPr>
        <w:pStyle w:val="13"/>
        <w:tabs>
          <w:tab w:val="left" w:pos="481"/>
        </w:tabs>
        <w:spacing w:after="180"/>
        <w:ind w:firstLine="0"/>
        <w:jc w:val="center"/>
        <w:rPr>
          <w:rFonts w:ascii="Times New Roman" w:hAnsi="Times New Roman" w:cs="Times New Roman"/>
          <w:sz w:val="28"/>
          <w:szCs w:val="28"/>
          <w:lang w:val="uz-Latn-UZ"/>
        </w:rPr>
      </w:pPr>
      <w:r w:rsidRPr="00FE1836">
        <w:rPr>
          <w:rFonts w:ascii="Times New Roman" w:hAnsi="Times New Roman" w:cs="Times New Roman"/>
          <w:b/>
          <w:bCs/>
          <w:sz w:val="28"/>
          <w:szCs w:val="28"/>
          <w:lang w:val="uz-Latn-UZ"/>
        </w:rPr>
        <w:t>3. Pudratchining majburiyatlari</w:t>
      </w:r>
      <w:bookmarkStart w:id="1" w:name="bookmark15"/>
      <w:bookmarkEnd w:id="1"/>
    </w:p>
    <w:p w14:paraId="69A513B9" w14:textId="77777777" w:rsidR="00624672" w:rsidRPr="00FE1836" w:rsidRDefault="00624672" w:rsidP="00624672">
      <w:pPr>
        <w:pStyle w:val="a7"/>
        <w:numPr>
          <w:ilvl w:val="0"/>
          <w:numId w:val="2"/>
        </w:numPr>
        <w:tabs>
          <w:tab w:val="left" w:pos="740"/>
        </w:tabs>
        <w:autoSpaceDE/>
        <w:autoSpaceDN/>
        <w:spacing w:line="259" w:lineRule="auto"/>
        <w:contextualSpacing w:val="0"/>
        <w:jc w:val="both"/>
        <w:rPr>
          <w:vanish/>
          <w:color w:val="252528"/>
          <w:sz w:val="28"/>
          <w:szCs w:val="28"/>
          <w:lang w:val="uz-Latn-UZ"/>
        </w:rPr>
      </w:pPr>
    </w:p>
    <w:p w14:paraId="7CF28F19" w14:textId="77777777" w:rsidR="00624672" w:rsidRPr="00FE1836" w:rsidRDefault="00624672" w:rsidP="00624672">
      <w:pPr>
        <w:pStyle w:val="a7"/>
        <w:numPr>
          <w:ilvl w:val="0"/>
          <w:numId w:val="2"/>
        </w:numPr>
        <w:tabs>
          <w:tab w:val="left" w:pos="740"/>
        </w:tabs>
        <w:autoSpaceDE/>
        <w:autoSpaceDN/>
        <w:spacing w:line="259" w:lineRule="auto"/>
        <w:contextualSpacing w:val="0"/>
        <w:jc w:val="both"/>
        <w:rPr>
          <w:vanish/>
          <w:color w:val="252528"/>
          <w:sz w:val="28"/>
          <w:szCs w:val="28"/>
          <w:lang w:val="uz-Latn-UZ"/>
        </w:rPr>
      </w:pPr>
    </w:p>
    <w:p w14:paraId="0068ABB2" w14:textId="77777777" w:rsidR="00624672" w:rsidRPr="00FE1836" w:rsidRDefault="00624672" w:rsidP="00624672">
      <w:pPr>
        <w:pStyle w:val="13"/>
        <w:numPr>
          <w:ilvl w:val="1"/>
          <w:numId w:val="8"/>
        </w:numPr>
        <w:tabs>
          <w:tab w:val="left" w:pos="567"/>
        </w:tabs>
        <w:spacing w:line="259" w:lineRule="auto"/>
        <w:ind w:left="0" w:firstLine="567"/>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Mazkur shartnoma bo‘yicha Pudratchi mazkur shartnomaning 1-bandida nazarda tutilgan ishlarni bajarish uchun:</w:t>
      </w:r>
    </w:p>
    <w:p w14:paraId="4A8F77A6" w14:textId="77777777" w:rsidR="00624672" w:rsidRPr="00FE1836" w:rsidRDefault="00624672" w:rsidP="00624672">
      <w:pPr>
        <w:pStyle w:val="13"/>
        <w:spacing w:line="259" w:lineRule="auto"/>
        <w:ind w:firstLine="50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 xml:space="preserve">- Barcha ishlarni mazkur shartnomada hamda uning 1-ilovasiga muvofiq ishlarni </w:t>
      </w:r>
      <w:r w:rsidRPr="00FE1836">
        <w:rPr>
          <w:rFonts w:ascii="Times New Roman" w:hAnsi="Times New Roman" w:cs="Times New Roman"/>
          <w:sz w:val="28"/>
          <w:szCs w:val="28"/>
          <w:lang w:val="uz-Latn-UZ"/>
        </w:rPr>
        <w:lastRenderedPageBreak/>
        <w:t>bajarish jadvalida nazarda tutilgan hajmda va muddatlarda o‘zining kuchlari yoki jalb qilingan kuchlar bilan bajarish hamda qurilish-montaj ishlarini Buyurtmachiga mazkur shartnoma shartlariga muvofiq topshirish;</w:t>
      </w:r>
    </w:p>
    <w:p w14:paraId="7CEDE6AE" w14:textId="77777777" w:rsidR="00624672" w:rsidRPr="00FE1836" w:rsidRDefault="00624672" w:rsidP="00624672">
      <w:pPr>
        <w:spacing w:line="1" w:lineRule="exact"/>
        <w:jc w:val="both"/>
        <w:rPr>
          <w:sz w:val="28"/>
          <w:szCs w:val="28"/>
          <w:lang w:val="uz-Latn-UZ"/>
        </w:rPr>
      </w:pPr>
    </w:p>
    <w:p w14:paraId="4DB7A575" w14:textId="77777777" w:rsidR="00624672" w:rsidRPr="00FE1836" w:rsidRDefault="00624672" w:rsidP="00624672">
      <w:pPr>
        <w:pStyle w:val="13"/>
        <w:ind w:firstLine="50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 Qurilish maydoniga zarur qurilish materiallari, buyumlar, konstruksiyalar, asbob-uskunalar va butlovchi buyumlar, qurilish texnikasini yetkazib berish, ularni qabul qilish, tushirish, omborga joylash va saqlash;</w:t>
      </w:r>
    </w:p>
    <w:p w14:paraId="19536A46" w14:textId="77777777" w:rsidR="00624672" w:rsidRPr="00FE1836" w:rsidRDefault="00624672" w:rsidP="00624672">
      <w:pPr>
        <w:pStyle w:val="13"/>
        <w:ind w:firstLine="50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 Qurilish maydoni hududida vaqtinchalik inshootlar qurish;</w:t>
      </w:r>
    </w:p>
    <w:p w14:paraId="3020C111" w14:textId="77777777" w:rsidR="00624672" w:rsidRPr="00FE1836" w:rsidRDefault="00624672" w:rsidP="00624672">
      <w:pPr>
        <w:pStyle w:val="13"/>
        <w:ind w:firstLine="500"/>
        <w:jc w:val="both"/>
        <w:rPr>
          <w:rFonts w:ascii="Times New Roman" w:hAnsi="Times New Roman" w:cs="Times New Roman"/>
          <w:sz w:val="28"/>
          <w:szCs w:val="28"/>
          <w:lang w:val="uz-Latn-UZ"/>
        </w:rPr>
      </w:pPr>
      <w:bookmarkStart w:id="2" w:name="_Hlk181983656"/>
      <w:r w:rsidRPr="00FE1836">
        <w:rPr>
          <w:rFonts w:ascii="Times New Roman" w:hAnsi="Times New Roman" w:cs="Times New Roman"/>
          <w:sz w:val="28"/>
          <w:szCs w:val="28"/>
          <w:lang w:val="uz-Latn-UZ"/>
        </w:rPr>
        <w:t>- Buyurtmachini subpudratchilar bilan pudrat shartnomalar tuzilishi davomida, shartnoma mavzusi, subpudratchining nomi va manzili to‘g‘risida xabardor qilish;</w:t>
      </w:r>
    </w:p>
    <w:bookmarkEnd w:id="2"/>
    <w:p w14:paraId="739B8782" w14:textId="77777777" w:rsidR="00624672" w:rsidRPr="00FE1836" w:rsidRDefault="00624672" w:rsidP="00624672">
      <w:pPr>
        <w:adjustRightInd w:val="0"/>
        <w:ind w:right="-34" w:firstLine="567"/>
        <w:jc w:val="both"/>
        <w:rPr>
          <w:sz w:val="28"/>
          <w:szCs w:val="28"/>
          <w:lang w:val="uz-Latn-UZ"/>
        </w:rPr>
      </w:pPr>
      <w:r w:rsidRPr="00FE1836">
        <w:rPr>
          <w:sz w:val="28"/>
          <w:szCs w:val="28"/>
          <w:lang w:val="uz-Latn-UZ"/>
        </w:rPr>
        <w:t>- Qurilish maydonida texnika xavfsizligi, ishlarni bajarish vaqtida atrof muhitni, o‘tqazilgan daraxtlarni va yer uchastkasini muhofaza qilish bo‘yicha zarur tadbirlar bajarilishini ta’minlash, shuningdek, qurilish maydoniga yoritish chiroqlari o‘rnatish;</w:t>
      </w:r>
    </w:p>
    <w:p w14:paraId="30AA7A5E" w14:textId="77777777" w:rsidR="00624672" w:rsidRPr="00FE1836" w:rsidRDefault="00624672" w:rsidP="00624672">
      <w:pPr>
        <w:adjustRightInd w:val="0"/>
        <w:ind w:right="-34" w:firstLine="567"/>
        <w:jc w:val="both"/>
        <w:rPr>
          <w:color w:val="000000"/>
          <w:sz w:val="28"/>
          <w:szCs w:val="28"/>
          <w:lang w:val="uz-Latn-UZ"/>
        </w:rPr>
      </w:pPr>
      <w:r w:rsidRPr="00FE1836">
        <w:rPr>
          <w:color w:val="000000"/>
          <w:sz w:val="28"/>
          <w:szCs w:val="28"/>
          <w:lang w:val="uz-Latn-UZ"/>
        </w:rPr>
        <w:t xml:space="preserve">- Pudratchi qurilish maydonida texnika xavfsizligi qoidalari buzilishi va boshqa ehtiyotsizliklar natijasida yuz bergan barcha baxtsiz hodisalar va talofatlarga bevosita va mulkiy javobgarlikni ziimmasiga olish;  </w:t>
      </w:r>
    </w:p>
    <w:p w14:paraId="1725309B" w14:textId="77777777" w:rsidR="00624672" w:rsidRPr="00FE1836" w:rsidRDefault="00624672" w:rsidP="00624672">
      <w:pPr>
        <w:adjustRightInd w:val="0"/>
        <w:ind w:right="-34" w:firstLine="567"/>
        <w:jc w:val="both"/>
        <w:rPr>
          <w:color w:val="000000"/>
          <w:sz w:val="28"/>
          <w:szCs w:val="28"/>
          <w:lang w:val="uz-Latn-UZ"/>
        </w:rPr>
      </w:pPr>
      <w:r w:rsidRPr="00FE1836">
        <w:rPr>
          <w:color w:val="000000"/>
          <w:sz w:val="28"/>
          <w:szCs w:val="28"/>
          <w:lang w:val="uz-Latn-UZ"/>
        </w:rPr>
        <w:t>- Qurilish tavakkalchiliklarini sug‘urta qilish ishlarini o‘z zimmasiga oladi.</w:t>
      </w:r>
    </w:p>
    <w:p w14:paraId="08C67697" w14:textId="77777777" w:rsidR="00624672" w:rsidRPr="00FE1836" w:rsidRDefault="00624672" w:rsidP="00624672">
      <w:pPr>
        <w:adjustRightInd w:val="0"/>
        <w:ind w:right="-34" w:firstLine="567"/>
        <w:jc w:val="both"/>
        <w:rPr>
          <w:color w:val="000000"/>
          <w:sz w:val="28"/>
          <w:szCs w:val="28"/>
          <w:lang w:val="uz-Latn-UZ"/>
        </w:rPr>
      </w:pPr>
      <w:r w:rsidRPr="00FE1836">
        <w:rPr>
          <w:color w:val="000000"/>
          <w:sz w:val="28"/>
          <w:szCs w:val="28"/>
          <w:lang w:val="uz-Latn-UZ"/>
        </w:rPr>
        <w:t>3.2. Mazkur shartnoma bo‘yicha obyektni foydalanishga qabul qilib olish to‘g‘risidagi dalolatnoma imzolangan kundan boshlab 30 kun muddatda qurilish maydonini o‘ziga tegishli qurilish mashinalari va asbob-uskunalari, transport vositalari, anjomlar, uskunalar, inventarlar, qurilish materiallari, buyumlar, konstruksiyalar hamda vaqtinchalik binolardan bo‘shatadi.</w:t>
      </w:r>
    </w:p>
    <w:p w14:paraId="40C02EE3" w14:textId="77777777" w:rsidR="00624672" w:rsidRPr="00FE1836" w:rsidRDefault="00624672" w:rsidP="00624672">
      <w:pPr>
        <w:adjustRightInd w:val="0"/>
        <w:ind w:right="-34" w:firstLine="567"/>
        <w:jc w:val="both"/>
        <w:rPr>
          <w:color w:val="000000"/>
          <w:sz w:val="28"/>
          <w:szCs w:val="28"/>
          <w:lang w:val="uz-Latn-UZ"/>
        </w:rPr>
      </w:pPr>
      <w:r w:rsidRPr="00FE1836">
        <w:rPr>
          <w:color w:val="000000"/>
          <w:sz w:val="28"/>
          <w:szCs w:val="28"/>
          <w:lang w:val="uz-Latn-UZ"/>
        </w:rPr>
        <w:t>3.3. Mazkur shartnomada nazarda tutilgan barcha majburiyatlarni to‘liq hajmda bajarish majburiyatini o‘z zimmasiga oladi.</w:t>
      </w:r>
    </w:p>
    <w:p w14:paraId="27D37E80" w14:textId="77777777" w:rsidR="00624672" w:rsidRPr="00FE1836" w:rsidRDefault="00624672" w:rsidP="00624672">
      <w:pPr>
        <w:adjustRightInd w:val="0"/>
        <w:ind w:right="-34" w:firstLine="567"/>
        <w:jc w:val="both"/>
        <w:rPr>
          <w:color w:val="000000"/>
          <w:sz w:val="28"/>
          <w:szCs w:val="28"/>
          <w:lang w:val="uz-Latn-UZ"/>
        </w:rPr>
      </w:pPr>
      <w:r w:rsidRPr="00FE1836">
        <w:rPr>
          <w:color w:val="000000"/>
          <w:sz w:val="28"/>
          <w:szCs w:val="28"/>
          <w:lang w:val="uz-Latn-UZ"/>
        </w:rPr>
        <w:t>3.4. Pudratchi mazkur shartnoma bo‘yicha barcha qurilish-montaj ishlarining o‘z kuchlari va subpudratchilar tomonidan zarur tarzda bajarilishiga, foydalanishga tayyor holda topshirilishiga Buyurtmachi oldida to‘liq mulkiy javob beradi.</w:t>
      </w:r>
    </w:p>
    <w:p w14:paraId="77A8CBA3" w14:textId="77777777" w:rsidR="00624672" w:rsidRPr="00FE1836" w:rsidRDefault="00624672" w:rsidP="00624672">
      <w:pPr>
        <w:adjustRightInd w:val="0"/>
        <w:ind w:right="-34" w:firstLine="567"/>
        <w:jc w:val="both"/>
        <w:rPr>
          <w:color w:val="000000"/>
          <w:sz w:val="28"/>
          <w:szCs w:val="28"/>
          <w:lang w:val="uz-Latn-UZ"/>
        </w:rPr>
      </w:pPr>
      <w:r w:rsidRPr="00FE1836">
        <w:rPr>
          <w:color w:val="000000"/>
          <w:sz w:val="28"/>
          <w:szCs w:val="28"/>
          <w:lang w:val="uz-Latn-UZ"/>
        </w:rPr>
        <w:t xml:space="preserve"> 3.5. Pudratchi obyekt foydalanishga topshirilgunga qadar mazkur shartnoma bo‘yicha obyektga mulk huquqini o‘zida saqlab qoladi. Obyekt Buyurtmachiga topshirilgunga qadar obyektning tasodifiy yo‘q qilinishi va shikastlanishi xavfi Pudratchining zimmasida bo‘ladi</w:t>
      </w:r>
    </w:p>
    <w:p w14:paraId="219935EF" w14:textId="77777777" w:rsidR="00624672" w:rsidRPr="00FE1836" w:rsidRDefault="00624672" w:rsidP="00624672">
      <w:pPr>
        <w:adjustRightInd w:val="0"/>
        <w:ind w:right="-34" w:firstLine="567"/>
        <w:jc w:val="both"/>
        <w:rPr>
          <w:color w:val="000000"/>
          <w:sz w:val="28"/>
          <w:szCs w:val="28"/>
          <w:lang w:val="uz-Latn-UZ"/>
        </w:rPr>
      </w:pPr>
      <w:r w:rsidRPr="00FE1836">
        <w:rPr>
          <w:color w:val="000000"/>
          <w:sz w:val="28"/>
          <w:szCs w:val="28"/>
          <w:lang w:val="uz-Latn-UZ"/>
        </w:rPr>
        <w:t xml:space="preserve"> 3.6. “Pudratchi” o‘zi tomonidan qurilishda qo‘llaniladigan qurilish materiallari, asbob-uskunalar va butlovchi buyumlar, konstruksiyalar va tizimlar sifatini loyiha hujjatlarida ko‘rsatilgan spesifikatsiyalarga, texnik reglament yoki standartlarga muvofiq bo‘lishini hamda ularning sifatini tasdiqlovchi tegishli sertifikatlarga, texnik pasportlarga yoki boshqa hujjatlarga ega bo‘lishini ta’minlaydi.</w:t>
      </w:r>
    </w:p>
    <w:p w14:paraId="0DB6E646" w14:textId="77777777" w:rsidR="00624672" w:rsidRPr="00FE1836" w:rsidRDefault="00624672" w:rsidP="00624672">
      <w:pPr>
        <w:adjustRightInd w:val="0"/>
        <w:ind w:right="-34" w:firstLine="567"/>
        <w:jc w:val="both"/>
        <w:rPr>
          <w:color w:val="000000"/>
          <w:sz w:val="28"/>
          <w:szCs w:val="28"/>
          <w:lang w:val="uz-Latn-UZ"/>
        </w:rPr>
      </w:pPr>
      <w:r w:rsidRPr="00FE1836">
        <w:rPr>
          <w:color w:val="000000"/>
          <w:sz w:val="28"/>
          <w:szCs w:val="28"/>
          <w:lang w:val="uz-Latn-UZ"/>
        </w:rPr>
        <w:t>3.7. Qurilish sohasida davlat arxitektura qurilish hududiy nazorat inspeksiyasi (GASN) va texnik nazorat xodimi tomonidan kamchiliklar dalolatnomasi va ko‘rsatmalar o‘z vaqtida sifatli bartaraf etishni ta’minlaydi va kafolatlaydi.</w:t>
      </w:r>
    </w:p>
    <w:p w14:paraId="3CACB3BE" w14:textId="77777777" w:rsidR="00624672" w:rsidRPr="00FE1836" w:rsidRDefault="00624672" w:rsidP="00624672">
      <w:pPr>
        <w:adjustRightInd w:val="0"/>
        <w:ind w:right="-34" w:firstLine="567"/>
        <w:jc w:val="both"/>
        <w:rPr>
          <w:color w:val="000000"/>
          <w:sz w:val="28"/>
          <w:szCs w:val="28"/>
          <w:lang w:val="uz-Latn-UZ"/>
        </w:rPr>
      </w:pPr>
      <w:r w:rsidRPr="00FE1836">
        <w:rPr>
          <w:color w:val="000000"/>
          <w:sz w:val="28"/>
          <w:szCs w:val="28"/>
          <w:lang w:val="uz-Latn-UZ"/>
        </w:rPr>
        <w:t>3.8. Agar Buyurtmachi ishni bajarish jarayoniga ish hajmlariga o‘zgartirishlar kiritsa yoki uni almashtirsa, dastlabki ma’lumotlar va materiallarni taqdim etmasa, ishni to‘xtatib turish, tugatish yoki Ishning tegishli bosqichi uchun natijalarni berish muddatini o‘zgartirish, bundan tashqari, Ish bajarilganligi to‘g‘risidagi dalolatnoma va hisob-faktura rasmiylashtirilgan kundan boshlab 30 (o‘ttiz) kalendar kun ichida to‘lovni kechiktirsa, bunday to‘xtatib turish yoki tugatish Ishni yakunlash muddatlarining buzilishini anglatmaydi.</w:t>
      </w:r>
      <w:r w:rsidRPr="00FE1836">
        <w:rPr>
          <w:color w:val="000000"/>
          <w:sz w:val="28"/>
          <w:szCs w:val="28"/>
          <w:lang w:val="uz-Latn-UZ"/>
        </w:rPr>
        <w:tab/>
      </w:r>
    </w:p>
    <w:p w14:paraId="48784F39" w14:textId="77777777" w:rsidR="00624672" w:rsidRDefault="00624672" w:rsidP="00624672">
      <w:pPr>
        <w:pStyle w:val="12"/>
        <w:keepNext/>
        <w:keepLines/>
        <w:tabs>
          <w:tab w:val="left" w:pos="447"/>
        </w:tabs>
        <w:spacing w:line="262" w:lineRule="auto"/>
        <w:rPr>
          <w:lang w:val="uz-Latn-UZ"/>
        </w:rPr>
      </w:pPr>
      <w:bookmarkStart w:id="3" w:name="bookmark17"/>
      <w:bookmarkStart w:id="4" w:name="bookmark18"/>
      <w:bookmarkStart w:id="5" w:name="bookmark20"/>
    </w:p>
    <w:p w14:paraId="4A841752" w14:textId="77777777" w:rsidR="00624672" w:rsidRPr="00FE1836" w:rsidRDefault="00624672" w:rsidP="00624672">
      <w:pPr>
        <w:pStyle w:val="12"/>
        <w:keepNext/>
        <w:keepLines/>
        <w:tabs>
          <w:tab w:val="left" w:pos="447"/>
        </w:tabs>
        <w:spacing w:line="262" w:lineRule="auto"/>
        <w:rPr>
          <w:lang w:val="uz-Latn-UZ"/>
        </w:rPr>
      </w:pPr>
      <w:r w:rsidRPr="00FE1836">
        <w:rPr>
          <w:lang w:val="uz-Latn-UZ"/>
        </w:rPr>
        <w:t>4. Buyurtmachining majburiyatlari</w:t>
      </w:r>
      <w:bookmarkEnd w:id="3"/>
      <w:bookmarkEnd w:id="4"/>
      <w:bookmarkEnd w:id="5"/>
    </w:p>
    <w:p w14:paraId="487F87EB" w14:textId="77777777" w:rsidR="00624672" w:rsidRPr="00FE1836" w:rsidRDefault="00624672" w:rsidP="00624672">
      <w:pPr>
        <w:pStyle w:val="13"/>
        <w:tabs>
          <w:tab w:val="left" w:pos="567"/>
        </w:tabs>
        <w:ind w:left="360" w:firstLine="207"/>
        <w:jc w:val="both"/>
        <w:rPr>
          <w:rFonts w:ascii="Times New Roman" w:hAnsi="Times New Roman" w:cs="Times New Roman"/>
          <w:sz w:val="28"/>
          <w:szCs w:val="28"/>
          <w:lang w:val="uz-Latn-UZ"/>
        </w:rPr>
      </w:pPr>
      <w:bookmarkStart w:id="6" w:name="bookmark21"/>
      <w:bookmarkEnd w:id="6"/>
      <w:r w:rsidRPr="00FE1836">
        <w:rPr>
          <w:rFonts w:ascii="Times New Roman" w:hAnsi="Times New Roman" w:cs="Times New Roman"/>
          <w:sz w:val="28"/>
          <w:szCs w:val="28"/>
          <w:lang w:val="uz-Latn-UZ"/>
        </w:rPr>
        <w:t>4.1 Mazkur shartnomani bajarish uchun Buyurtmachi:</w:t>
      </w:r>
    </w:p>
    <w:p w14:paraId="5F8E281F" w14:textId="77777777" w:rsidR="00624672" w:rsidRPr="00FE1836" w:rsidRDefault="00624672" w:rsidP="00624672">
      <w:pPr>
        <w:pStyle w:val="13"/>
        <w:ind w:firstLine="50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 xml:space="preserve"> 4.2 Mazkur shartnoma imzolangan kundan boshlab o‘n kun muddatda mazkur shartnomaning 1-ilovasiga muvofiq ishlarni bajarish uchun yaroqli bo‘lgan qurilish maydonini obyekt qurilishi va qurilish tugallangungacha bo‘lgan davrda dalolatnoma bo‘yicha Pudratchiga berish;</w:t>
      </w:r>
    </w:p>
    <w:p w14:paraId="6BA620B9" w14:textId="77777777" w:rsidR="00624672" w:rsidRPr="00FE1836" w:rsidRDefault="00624672" w:rsidP="00624672">
      <w:pPr>
        <w:pStyle w:val="13"/>
        <w:ind w:firstLine="50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 xml:space="preserve"> 4.3 Ishlar bajarilishi ustidan doimiy arxitektura-qurilish nazoratini va mazkur shartnomada qayd etilgan Pudratchi tomonidan qabul qilingan majburiyatlar va boshqa funksiyalarga rioya etilishini nazorat qilish, Pudratchidan tugallangan qurilish-montaj ishlarni qabul qilib olishni ta’minlash;</w:t>
      </w:r>
    </w:p>
    <w:p w14:paraId="5F4255E3" w14:textId="77777777" w:rsidR="00624672" w:rsidRPr="00FE1836" w:rsidRDefault="00624672" w:rsidP="00624672">
      <w:pPr>
        <w:pStyle w:val="13"/>
        <w:ind w:firstLine="50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 xml:space="preserve"> 4.4 Pudratchining barcha murojaatlarini o‘n kun muddatda ko‘rib chiqish va qaror qabul qilish;</w:t>
      </w:r>
    </w:p>
    <w:p w14:paraId="0EE5C8E6" w14:textId="77777777" w:rsidR="00624672" w:rsidRPr="00FE1836" w:rsidRDefault="00624672" w:rsidP="00624672">
      <w:pPr>
        <w:pStyle w:val="13"/>
        <w:ind w:firstLine="50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moliyalashtirish jadvaliga binoan Pudratchiga joriy moliyalashtirishni amalga oshirish;</w:t>
      </w:r>
    </w:p>
    <w:p w14:paraId="2058D475" w14:textId="77777777" w:rsidR="00624672" w:rsidRPr="00FE1836" w:rsidRDefault="00624672" w:rsidP="00624672">
      <w:pPr>
        <w:pStyle w:val="13"/>
        <w:ind w:firstLine="50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 xml:space="preserve"> 4.5 Mazkur shartnoma imzolangan kundan boshlab 1 (bir) oy davomida Pudratchiga ishlarni qabul qilish uchun zarur bo‘lgan ijro hujjatlari ro‘yxatini taqdim etish;</w:t>
      </w:r>
    </w:p>
    <w:p w14:paraId="0ADB4920" w14:textId="77777777" w:rsidR="00624672" w:rsidRPr="00FE1836" w:rsidRDefault="00624672" w:rsidP="00624672">
      <w:pPr>
        <w:pStyle w:val="13"/>
        <w:ind w:firstLine="50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 xml:space="preserve"> 4.6 Mazkur shartnomada nazarda tutilgan majburiyatlarni to‘liq hajmda bajarish majburiyatini oladi.</w:t>
      </w:r>
    </w:p>
    <w:p w14:paraId="19910215" w14:textId="77777777" w:rsidR="00624672" w:rsidRPr="00FE1836" w:rsidRDefault="00624672" w:rsidP="00624672">
      <w:pPr>
        <w:pStyle w:val="12"/>
        <w:keepNext/>
        <w:keepLines/>
        <w:tabs>
          <w:tab w:val="left" w:pos="390"/>
        </w:tabs>
        <w:spacing w:after="220" w:line="240" w:lineRule="auto"/>
        <w:rPr>
          <w:lang w:val="uz-Latn-UZ"/>
        </w:rPr>
      </w:pPr>
      <w:r w:rsidRPr="00FE1836">
        <w:rPr>
          <w:lang w:val="uz-Latn-UZ"/>
        </w:rPr>
        <w:t>5</w:t>
      </w:r>
      <w:r w:rsidRPr="00FE1836">
        <w:rPr>
          <w:b w:val="0"/>
          <w:bCs w:val="0"/>
          <w:lang w:val="uz-Latn-UZ"/>
        </w:rPr>
        <w:t xml:space="preserve">. </w:t>
      </w:r>
      <w:r w:rsidRPr="00FE1836">
        <w:rPr>
          <w:lang w:val="uz-Latn-UZ"/>
        </w:rPr>
        <w:t>Ishlarni bajarish muddatlari</w:t>
      </w:r>
    </w:p>
    <w:p w14:paraId="6B098E9B" w14:textId="77777777" w:rsidR="00624672" w:rsidRPr="00FE1836" w:rsidRDefault="00624672" w:rsidP="00624672">
      <w:pPr>
        <w:pStyle w:val="a7"/>
        <w:numPr>
          <w:ilvl w:val="0"/>
          <w:numId w:val="3"/>
        </w:numPr>
        <w:tabs>
          <w:tab w:val="left" w:pos="836"/>
        </w:tabs>
        <w:autoSpaceDE/>
        <w:autoSpaceDN/>
        <w:spacing w:line="264" w:lineRule="auto"/>
        <w:contextualSpacing w:val="0"/>
        <w:jc w:val="both"/>
        <w:rPr>
          <w:rFonts w:eastAsiaTheme="minorHAnsi"/>
          <w:vanish/>
          <w:color w:val="252528"/>
          <w:sz w:val="28"/>
          <w:szCs w:val="28"/>
          <w:lang w:val="uz-Latn-UZ"/>
        </w:rPr>
      </w:pPr>
    </w:p>
    <w:p w14:paraId="68B0CC3D" w14:textId="77777777" w:rsidR="00624672" w:rsidRPr="00FE1836" w:rsidRDefault="00624672" w:rsidP="00624672">
      <w:pPr>
        <w:pStyle w:val="a7"/>
        <w:numPr>
          <w:ilvl w:val="0"/>
          <w:numId w:val="3"/>
        </w:numPr>
        <w:tabs>
          <w:tab w:val="left" w:pos="836"/>
        </w:tabs>
        <w:autoSpaceDE/>
        <w:autoSpaceDN/>
        <w:spacing w:line="264" w:lineRule="auto"/>
        <w:contextualSpacing w:val="0"/>
        <w:jc w:val="both"/>
        <w:rPr>
          <w:rFonts w:eastAsiaTheme="minorHAnsi"/>
          <w:vanish/>
          <w:color w:val="252528"/>
          <w:sz w:val="28"/>
          <w:szCs w:val="28"/>
          <w:lang w:val="uz-Latn-UZ"/>
        </w:rPr>
      </w:pPr>
    </w:p>
    <w:p w14:paraId="61982AC8" w14:textId="77777777" w:rsidR="00624672" w:rsidRPr="00FE1836" w:rsidRDefault="00624672" w:rsidP="00624672">
      <w:pPr>
        <w:pStyle w:val="a7"/>
        <w:numPr>
          <w:ilvl w:val="0"/>
          <w:numId w:val="3"/>
        </w:numPr>
        <w:tabs>
          <w:tab w:val="left" w:pos="836"/>
        </w:tabs>
        <w:autoSpaceDE/>
        <w:autoSpaceDN/>
        <w:spacing w:line="264" w:lineRule="auto"/>
        <w:contextualSpacing w:val="0"/>
        <w:jc w:val="both"/>
        <w:rPr>
          <w:rFonts w:eastAsiaTheme="minorHAnsi"/>
          <w:vanish/>
          <w:color w:val="252528"/>
          <w:sz w:val="28"/>
          <w:szCs w:val="28"/>
          <w:lang w:val="uz-Latn-UZ"/>
        </w:rPr>
      </w:pPr>
    </w:p>
    <w:p w14:paraId="25AE26B4" w14:textId="77777777" w:rsidR="00624672" w:rsidRPr="00FE1836" w:rsidRDefault="00624672" w:rsidP="00624672">
      <w:pPr>
        <w:pStyle w:val="13"/>
        <w:numPr>
          <w:ilvl w:val="1"/>
          <w:numId w:val="3"/>
        </w:numPr>
        <w:tabs>
          <w:tab w:val="left" w:pos="836"/>
        </w:tabs>
        <w:spacing w:line="264" w:lineRule="auto"/>
        <w:ind w:left="0" w:firstLine="709"/>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Pudratchi mazkur shartnomaga ilova qilinadigan moliyalashtirish jadvaliga muvofiq shartnoma rasmiylashtirilgan kundan boshlab ishlarni bajarishga kirishadi.</w:t>
      </w:r>
    </w:p>
    <w:p w14:paraId="250F9E62" w14:textId="06E14F59" w:rsidR="00624672" w:rsidRPr="00FE1836" w:rsidRDefault="00624672" w:rsidP="00624672">
      <w:pPr>
        <w:pStyle w:val="13"/>
        <w:numPr>
          <w:ilvl w:val="1"/>
          <w:numId w:val="3"/>
        </w:numPr>
        <w:tabs>
          <w:tab w:val="left" w:pos="836"/>
        </w:tabs>
        <w:spacing w:line="264" w:lineRule="auto"/>
        <w:ind w:left="0" w:firstLine="709"/>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 xml:space="preserve">Shartnomaning qurilish-montaj ishlarini bajarish muddati </w:t>
      </w:r>
      <w:r w:rsidRPr="00CA66A3">
        <w:rPr>
          <w:rFonts w:ascii="Times New Roman" w:hAnsi="Times New Roman" w:cs="Times New Roman"/>
          <w:sz w:val="28"/>
          <w:szCs w:val="28"/>
          <w:lang w:val="uz-Latn-UZ"/>
        </w:rPr>
        <w:t>shartnoma rasmiylashtirilgan</w:t>
      </w:r>
      <w:r w:rsidRPr="00FE1836">
        <w:rPr>
          <w:rFonts w:ascii="Times New Roman" w:hAnsi="Times New Roman" w:cs="Times New Roman"/>
          <w:sz w:val="28"/>
          <w:szCs w:val="28"/>
          <w:lang w:val="uz-Latn-UZ"/>
        </w:rPr>
        <w:t xml:space="preserve"> kundan boshlab </w:t>
      </w:r>
      <w:r>
        <w:rPr>
          <w:rFonts w:ascii="Times New Roman" w:hAnsi="Times New Roman" w:cs="Times New Roman"/>
          <w:sz w:val="28"/>
          <w:szCs w:val="28"/>
          <w:lang w:val="uz-Latn-UZ"/>
        </w:rPr>
        <w:t>“</w:t>
      </w:r>
      <w:r w:rsidR="00A47C66">
        <w:rPr>
          <w:rFonts w:ascii="Times New Roman" w:hAnsi="Times New Roman" w:cs="Times New Roman"/>
          <w:sz w:val="28"/>
          <w:szCs w:val="28"/>
          <w:lang w:val="uz-Latn-UZ"/>
        </w:rPr>
        <w:t>10</w:t>
      </w:r>
      <w:r>
        <w:rPr>
          <w:rFonts w:ascii="Times New Roman" w:hAnsi="Times New Roman" w:cs="Times New Roman"/>
          <w:sz w:val="28"/>
          <w:szCs w:val="28"/>
          <w:lang w:val="uz-Latn-UZ"/>
        </w:rPr>
        <w:t>”</w:t>
      </w:r>
      <w:r w:rsidRPr="00FE1836">
        <w:rPr>
          <w:rFonts w:ascii="Times New Roman" w:hAnsi="Times New Roman" w:cs="Times New Roman"/>
          <w:sz w:val="28"/>
          <w:szCs w:val="28"/>
          <w:lang w:val="uz-Latn-UZ"/>
        </w:rPr>
        <w:t xml:space="preserve"> (</w:t>
      </w:r>
      <w:r w:rsidR="00A47C66">
        <w:rPr>
          <w:rFonts w:ascii="Times New Roman" w:hAnsi="Times New Roman" w:cs="Times New Roman"/>
          <w:sz w:val="28"/>
          <w:szCs w:val="28"/>
          <w:lang w:val="uz-Latn-UZ"/>
        </w:rPr>
        <w:t xml:space="preserve"> o`n </w:t>
      </w:r>
      <w:r w:rsidRPr="00FE1836">
        <w:rPr>
          <w:rFonts w:ascii="Times New Roman" w:hAnsi="Times New Roman" w:cs="Times New Roman"/>
          <w:sz w:val="28"/>
          <w:szCs w:val="28"/>
          <w:lang w:val="uz-Latn-UZ"/>
        </w:rPr>
        <w:t xml:space="preserve">) </w:t>
      </w:r>
      <w:r w:rsidR="00A47C66">
        <w:rPr>
          <w:rFonts w:ascii="Times New Roman" w:hAnsi="Times New Roman" w:cs="Times New Roman"/>
          <w:sz w:val="28"/>
          <w:szCs w:val="28"/>
          <w:lang w:val="uz-Latn-UZ"/>
        </w:rPr>
        <w:t xml:space="preserve">ish </w:t>
      </w:r>
      <w:r w:rsidRPr="00FE1836">
        <w:rPr>
          <w:rFonts w:ascii="Times New Roman" w:hAnsi="Times New Roman" w:cs="Times New Roman"/>
          <w:sz w:val="28"/>
          <w:szCs w:val="28"/>
          <w:lang w:val="uz-Latn-UZ"/>
        </w:rPr>
        <w:t>kun</w:t>
      </w:r>
      <w:r w:rsidR="00A47C66">
        <w:rPr>
          <w:rFonts w:ascii="Times New Roman" w:hAnsi="Times New Roman" w:cs="Times New Roman"/>
          <w:sz w:val="28"/>
          <w:szCs w:val="28"/>
          <w:lang w:val="uz-Latn-UZ"/>
        </w:rPr>
        <w:t>i</w:t>
      </w:r>
      <w:r w:rsidRPr="00FE1836">
        <w:rPr>
          <w:rFonts w:ascii="Times New Roman" w:hAnsi="Times New Roman" w:cs="Times New Roman"/>
          <w:sz w:val="28"/>
          <w:szCs w:val="28"/>
          <w:lang w:val="uz-Latn-UZ"/>
        </w:rPr>
        <w:t>ni tashkil etadi.</w:t>
      </w:r>
    </w:p>
    <w:p w14:paraId="633BEB05" w14:textId="77777777" w:rsidR="00624672" w:rsidRPr="00FE1836" w:rsidRDefault="00624672" w:rsidP="00624672">
      <w:pPr>
        <w:pStyle w:val="13"/>
        <w:numPr>
          <w:ilvl w:val="1"/>
          <w:numId w:val="3"/>
        </w:numPr>
        <w:tabs>
          <w:tab w:val="left" w:pos="836"/>
        </w:tabs>
        <w:spacing w:line="264" w:lineRule="auto"/>
        <w:ind w:left="0" w:firstLine="709"/>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Mazkur shartnoma bo‘yicha ishlarni bajarish jadvali(1-ilova)ga muvofiq amalga oshiriladi</w:t>
      </w:r>
    </w:p>
    <w:p w14:paraId="0CB3FB5B" w14:textId="77777777" w:rsidR="00624672" w:rsidRPr="00FE1836" w:rsidRDefault="00624672" w:rsidP="00624672">
      <w:pPr>
        <w:adjustRightInd w:val="0"/>
        <w:ind w:right="-34" w:firstLine="567"/>
        <w:jc w:val="center"/>
        <w:rPr>
          <w:b/>
          <w:bCs/>
          <w:sz w:val="28"/>
          <w:szCs w:val="28"/>
          <w:lang w:val="uz-Latn-UZ"/>
        </w:rPr>
      </w:pPr>
      <w:r w:rsidRPr="00FE1836">
        <w:rPr>
          <w:b/>
          <w:bCs/>
          <w:sz w:val="28"/>
          <w:szCs w:val="28"/>
          <w:lang w:val="uz-Latn-UZ"/>
        </w:rPr>
        <w:t>6. To‘lovlar va hisob-kitoblar</w:t>
      </w:r>
    </w:p>
    <w:p w14:paraId="6FBE920B" w14:textId="77777777" w:rsidR="00624672" w:rsidRPr="00FE1836" w:rsidRDefault="00624672" w:rsidP="00624672">
      <w:pPr>
        <w:adjustRightInd w:val="0"/>
        <w:ind w:right="-32"/>
        <w:jc w:val="both"/>
        <w:rPr>
          <w:b/>
          <w:bCs/>
          <w:sz w:val="28"/>
          <w:szCs w:val="28"/>
          <w:lang w:val="uz-Latn-UZ"/>
        </w:rPr>
      </w:pPr>
    </w:p>
    <w:p w14:paraId="7CF5B4D7" w14:textId="4010E370" w:rsidR="00624672" w:rsidRPr="00FE1836" w:rsidRDefault="00624672" w:rsidP="00624672">
      <w:pPr>
        <w:adjustRightInd w:val="0"/>
        <w:ind w:right="-34"/>
        <w:jc w:val="both"/>
        <w:rPr>
          <w:color w:val="000000"/>
          <w:sz w:val="28"/>
          <w:szCs w:val="28"/>
          <w:lang w:val="uz-Latn-UZ"/>
        </w:rPr>
      </w:pPr>
      <w:r w:rsidRPr="00FE1836">
        <w:rPr>
          <w:color w:val="000000"/>
          <w:sz w:val="28"/>
          <w:szCs w:val="28"/>
          <w:lang w:val="uz-Latn-UZ"/>
        </w:rPr>
        <w:t xml:space="preserve"> </w:t>
      </w:r>
      <w:r w:rsidRPr="00FE1836">
        <w:rPr>
          <w:color w:val="000000"/>
          <w:sz w:val="28"/>
          <w:szCs w:val="28"/>
          <w:lang w:val="uz-Latn-UZ"/>
        </w:rPr>
        <w:tab/>
        <w:t xml:space="preserve">6.1.  </w:t>
      </w:r>
      <w:r w:rsidRPr="00FE1836">
        <w:rPr>
          <w:color w:val="000000"/>
          <w:sz w:val="28"/>
          <w:szCs w:val="28"/>
          <w:lang w:val="uz-Latn-UZ"/>
        </w:rPr>
        <w:tab/>
      </w:r>
      <w:r w:rsidRPr="001526E1">
        <w:rPr>
          <w:color w:val="000000"/>
          <w:sz w:val="28"/>
          <w:szCs w:val="28"/>
          <w:lang w:val="uz-Latn-UZ"/>
        </w:rPr>
        <w:t xml:space="preserve">Shartnoma bo‘yicha qurilish-montaj ishlarini amalga oshirish uchun </w:t>
      </w:r>
      <w:r w:rsidR="00A47C66">
        <w:rPr>
          <w:color w:val="000000"/>
          <w:sz w:val="28"/>
          <w:szCs w:val="28"/>
          <w:lang w:val="uz-Latn-UZ"/>
        </w:rPr>
        <w:t xml:space="preserve">30% </w:t>
      </w:r>
      <w:r w:rsidRPr="001526E1">
        <w:rPr>
          <w:color w:val="000000"/>
          <w:sz w:val="28"/>
          <w:szCs w:val="28"/>
          <w:lang w:val="uz-Latn-UZ"/>
        </w:rPr>
        <w:t>bo‘nak (avans) ajratilad. “Pudatchi” o‘z mablag‘lari hisobidan qurilish-montaj ishlarini bajaradi va 3.3. bandga asosan “Buyurtmachi” “Pudratchi”ga bajarilgan ishlar uchun pul mablag‘larini to‘lab beradi</w:t>
      </w:r>
    </w:p>
    <w:p w14:paraId="79279E41" w14:textId="77777777" w:rsidR="00624672" w:rsidRPr="00FE1836" w:rsidRDefault="00624672" w:rsidP="00624672">
      <w:pPr>
        <w:adjustRightInd w:val="0"/>
        <w:ind w:right="-34" w:firstLine="708"/>
        <w:jc w:val="both"/>
        <w:rPr>
          <w:color w:val="000000"/>
          <w:sz w:val="28"/>
          <w:szCs w:val="28"/>
          <w:lang w:val="uz-Latn-UZ"/>
        </w:rPr>
      </w:pPr>
      <w:r w:rsidRPr="00FE1836">
        <w:rPr>
          <w:color w:val="000000"/>
          <w:sz w:val="28"/>
          <w:szCs w:val="28"/>
          <w:lang w:val="uz-Latn-UZ"/>
        </w:rPr>
        <w:t xml:space="preserve">6.2. Buyurtmachi tomonidan Pudratchiga bo‘nak (avans) berish va joriy moliyalashtirish uchun moliyalashtirish va ishlarni bajarish jadvallari asos hisoblanadi </w:t>
      </w:r>
      <w:r>
        <w:rPr>
          <w:color w:val="000000"/>
          <w:sz w:val="28"/>
          <w:szCs w:val="28"/>
          <w:lang w:val="uz-Latn-UZ"/>
        </w:rPr>
        <w:br/>
      </w:r>
      <w:r w:rsidRPr="00FE1836">
        <w:rPr>
          <w:color w:val="000000"/>
          <w:sz w:val="28"/>
          <w:szCs w:val="28"/>
          <w:lang w:val="uz-Latn-UZ"/>
        </w:rPr>
        <w:t>(1,2-ilova)..</w:t>
      </w:r>
    </w:p>
    <w:p w14:paraId="7FEF1114" w14:textId="77777777" w:rsidR="00624672" w:rsidRPr="004542C4" w:rsidRDefault="00624672" w:rsidP="00624672">
      <w:pPr>
        <w:adjustRightInd w:val="0"/>
        <w:ind w:right="-34" w:firstLine="708"/>
        <w:jc w:val="both"/>
        <w:rPr>
          <w:sz w:val="28"/>
          <w:szCs w:val="28"/>
          <w:lang w:val="uz-Latn-UZ"/>
        </w:rPr>
      </w:pPr>
      <w:r w:rsidRPr="00FE1836">
        <w:rPr>
          <w:color w:val="000000"/>
          <w:sz w:val="28"/>
          <w:szCs w:val="28"/>
          <w:lang w:val="uz-Latn-UZ"/>
        </w:rPr>
        <w:t xml:space="preserve">6.3. </w:t>
      </w:r>
      <w:r w:rsidRPr="00A25D63">
        <w:rPr>
          <w:sz w:val="28"/>
          <w:szCs w:val="28"/>
          <w:lang w:val="uz-Latn-UZ"/>
        </w:rPr>
        <w:t>Joriy moliyalashtirish Pudratchi tomonidan bajarilgan ishlar dalolatnomasini</w:t>
      </w:r>
      <w:r w:rsidRPr="001526E1">
        <w:rPr>
          <w:lang w:val="uz-Latn-UZ"/>
        </w:rPr>
        <w:t xml:space="preserve"> </w:t>
      </w:r>
      <w:r w:rsidRPr="00A25D63">
        <w:rPr>
          <w:sz w:val="28"/>
          <w:szCs w:val="28"/>
          <w:lang w:val="uz-Latn-UZ"/>
        </w:rPr>
        <w:t>va qurilish meyorlarida ko‘zda tutilgan barcha ijro hujjatlari  Buyurtmachiga taqdim etilib, haqiqatda bajarilgan ishlar sifati va fizik ish hajmi tekshirilgandan keyin, 5 foizini (besh foiz) kafolat summasini ushlab qolgan holda bajarilgan ishlar qiymatining 95 % (to‘qson besh) foizigacha miqdorida amalga oshiriladi.</w:t>
      </w:r>
    </w:p>
    <w:p w14:paraId="116F3B02" w14:textId="77777777" w:rsidR="00624672" w:rsidRPr="00FE1836" w:rsidRDefault="00624672" w:rsidP="00624672">
      <w:pPr>
        <w:adjustRightInd w:val="0"/>
        <w:ind w:right="-34" w:firstLine="708"/>
        <w:jc w:val="both"/>
        <w:rPr>
          <w:color w:val="000000"/>
          <w:sz w:val="28"/>
          <w:szCs w:val="28"/>
          <w:lang w:val="uz-Latn-UZ"/>
        </w:rPr>
      </w:pPr>
      <w:r w:rsidRPr="00FE1836">
        <w:rPr>
          <w:color w:val="000000"/>
          <w:sz w:val="28"/>
          <w:szCs w:val="28"/>
          <w:lang w:val="uz-Latn-UZ"/>
        </w:rPr>
        <w:t xml:space="preserve">6.4. Qurilish-montaj ishlari to‘liq yakunlanib, hisob-faktura (bajarilgan ishlar dalolatnomasi Forma-2 va Forma-3 va qurilish meyorlarida ko‘zda tutilgan barcha ijro hujjatlari) rasmiylashtirilgach ishlar sifati nazorati tekshirilib, dalolatnomalar </w:t>
      </w:r>
      <w:r w:rsidRPr="00FE1836">
        <w:rPr>
          <w:color w:val="000000"/>
          <w:sz w:val="28"/>
          <w:szCs w:val="28"/>
          <w:lang w:val="uz-Latn-UZ"/>
        </w:rPr>
        <w:lastRenderedPageBreak/>
        <w:t xml:space="preserve">rasmiylashtirilib, Davlat qabul komissiya dalolatnomasi rasmiylshtirilgandan so‘ng, </w:t>
      </w:r>
      <w:r w:rsidRPr="004542C4">
        <w:rPr>
          <w:color w:val="000000"/>
          <w:sz w:val="28"/>
          <w:szCs w:val="28"/>
          <w:lang w:val="uz-Latn-UZ"/>
        </w:rPr>
        <w:br/>
      </w:r>
      <w:r w:rsidRPr="00FE1836">
        <w:rPr>
          <w:color w:val="000000"/>
          <w:sz w:val="28"/>
          <w:szCs w:val="28"/>
          <w:lang w:val="uz-Latn-UZ"/>
        </w:rPr>
        <w:t xml:space="preserve">365 kunlik kafolat muddati yakunlanib va </w:t>
      </w:r>
      <w:r w:rsidRPr="00FE1836">
        <w:rPr>
          <w:sz w:val="28"/>
          <w:szCs w:val="28"/>
          <w:lang w:val="uz-Latn-UZ"/>
        </w:rPr>
        <w:t>o‘rnatilgan tartibda hujjatlar rasmiylashtirilgandan</w:t>
      </w:r>
      <w:r w:rsidRPr="00FE1836">
        <w:rPr>
          <w:color w:val="000000"/>
          <w:sz w:val="28"/>
          <w:szCs w:val="28"/>
          <w:lang w:val="uz-Latn-UZ"/>
        </w:rPr>
        <w:t xml:space="preserve"> keyin qolgan 5% pul mablag‘lari 30 kalendar kuni ichida amalga oshiriladi.</w:t>
      </w:r>
    </w:p>
    <w:p w14:paraId="73377040" w14:textId="77777777" w:rsidR="00624672" w:rsidRPr="00FE1836" w:rsidRDefault="00624672" w:rsidP="00624672">
      <w:pPr>
        <w:adjustRightInd w:val="0"/>
        <w:spacing w:after="60"/>
        <w:ind w:right="-34" w:firstLine="708"/>
        <w:jc w:val="both"/>
        <w:rPr>
          <w:sz w:val="28"/>
          <w:szCs w:val="28"/>
          <w:lang w:val="uz-Latn-UZ"/>
        </w:rPr>
      </w:pPr>
      <w:r w:rsidRPr="00FE1836">
        <w:rPr>
          <w:sz w:val="28"/>
          <w:szCs w:val="28"/>
          <w:lang w:val="uz-Latn-UZ"/>
        </w:rPr>
        <w:t>6.5. Bajariladigan qurilish obyektlari bo‘yicha “Pudratchi” bilan hisob-kitoblar o‘rnatilgan tartibda milliy valyutada, ya’ni so‘mda amalga oshiriladi.</w:t>
      </w:r>
    </w:p>
    <w:p w14:paraId="30DA2DC1" w14:textId="77777777" w:rsidR="00624672" w:rsidRPr="00FE1836" w:rsidRDefault="00624672" w:rsidP="00624672">
      <w:pPr>
        <w:adjustRightInd w:val="0"/>
        <w:spacing w:after="60"/>
        <w:ind w:right="-34" w:firstLine="708"/>
        <w:jc w:val="both"/>
        <w:rPr>
          <w:sz w:val="28"/>
          <w:szCs w:val="28"/>
          <w:lang w:val="uz-Latn-UZ"/>
        </w:rPr>
      </w:pPr>
      <w:r w:rsidRPr="00FE1836">
        <w:rPr>
          <w:sz w:val="28"/>
          <w:szCs w:val="28"/>
          <w:lang w:val="uz-Latn-UZ"/>
        </w:rPr>
        <w:t xml:space="preserve">6.6. Buyurtmachi tomonidan yordamchi pudratchilarga to‘g‘ridan to‘g‘ri pul mablag‘i o‘tkazish taqiqlanadi. </w:t>
      </w:r>
    </w:p>
    <w:p w14:paraId="3D1A0B2C" w14:textId="77777777" w:rsidR="00624672" w:rsidRPr="00FE1836" w:rsidRDefault="00624672" w:rsidP="00624672">
      <w:pPr>
        <w:ind w:left="2833"/>
        <w:jc w:val="both"/>
        <w:rPr>
          <w:b/>
          <w:sz w:val="28"/>
          <w:szCs w:val="28"/>
          <w:lang w:val="uz-Latn-UZ"/>
        </w:rPr>
      </w:pPr>
      <w:r w:rsidRPr="00FE1836">
        <w:rPr>
          <w:b/>
          <w:sz w:val="28"/>
          <w:szCs w:val="28"/>
          <w:lang w:val="uz-Latn-UZ"/>
        </w:rPr>
        <w:t>7. Korrupsiyaga qarshi shartlari</w:t>
      </w:r>
    </w:p>
    <w:p w14:paraId="2B2B6A75" w14:textId="77777777" w:rsidR="00624672" w:rsidRPr="00FE1836" w:rsidRDefault="00624672" w:rsidP="00624672">
      <w:pPr>
        <w:adjustRightInd w:val="0"/>
        <w:ind w:right="-34" w:firstLine="567"/>
        <w:jc w:val="both"/>
        <w:rPr>
          <w:color w:val="000000"/>
          <w:sz w:val="28"/>
          <w:szCs w:val="28"/>
          <w:lang w:val="uz-Latn-UZ"/>
        </w:rPr>
      </w:pPr>
    </w:p>
    <w:p w14:paraId="3B9FCB51" w14:textId="77777777" w:rsidR="00624672" w:rsidRPr="00FE1836" w:rsidRDefault="00624672" w:rsidP="00624672">
      <w:pPr>
        <w:ind w:firstLine="708"/>
        <w:jc w:val="both"/>
        <w:rPr>
          <w:sz w:val="28"/>
          <w:szCs w:val="28"/>
          <w:lang w:val="uz-Latn-UZ"/>
        </w:rPr>
      </w:pPr>
      <w:r w:rsidRPr="00FE1836">
        <w:rPr>
          <w:sz w:val="28"/>
          <w:szCs w:val="28"/>
          <w:lang w:val="uz-Latn-UZ"/>
        </w:rPr>
        <w:t>7.1. Taraflar shartnomaning amal qilish muddati davomida mazkur shartnoma bilan bog‘liq korrupsiyaviy harakatlarni sodir qilmaslikka kelishdilar.</w:t>
      </w:r>
    </w:p>
    <w:p w14:paraId="7C47C0D5" w14:textId="77777777" w:rsidR="00624672" w:rsidRPr="00FE1836" w:rsidRDefault="00624672" w:rsidP="00624672">
      <w:pPr>
        <w:ind w:firstLine="708"/>
        <w:jc w:val="both"/>
        <w:rPr>
          <w:sz w:val="28"/>
          <w:szCs w:val="28"/>
          <w:lang w:val="uz-Latn-UZ"/>
        </w:rPr>
      </w:pPr>
      <w:r w:rsidRPr="00FE1836">
        <w:rPr>
          <w:sz w:val="28"/>
          <w:szCs w:val="28"/>
          <w:lang w:val="uz-Latn-UZ"/>
        </w:rPr>
        <w:t xml:space="preserve">7.2. Taraflar shartnomadagi korrupsiyaga qarshi shartlarda belgilangan korrupsiyaning oldini olish choralarini tan oladi va ularga rioya etilishi bo‘yicha hamkorlikni ta’minlaydi. </w:t>
      </w:r>
    </w:p>
    <w:p w14:paraId="67BDA67C" w14:textId="77777777" w:rsidR="00624672" w:rsidRPr="00FE1836" w:rsidRDefault="00624672" w:rsidP="00624672">
      <w:pPr>
        <w:ind w:firstLine="708"/>
        <w:jc w:val="both"/>
        <w:rPr>
          <w:sz w:val="28"/>
          <w:szCs w:val="28"/>
          <w:lang w:val="uz-Latn-UZ"/>
        </w:rPr>
      </w:pPr>
      <w:r w:rsidRPr="00FE1836">
        <w:rPr>
          <w:sz w:val="28"/>
          <w:szCs w:val="28"/>
          <w:lang w:val="uz-Latn-UZ"/>
        </w:rPr>
        <w:t>7.3.Har bir taraf shartnoma tuzilgan paytdan boshlab bevosita o‘zi yoki uning ijroiya organlari, mansabdor shaxslari va xodimlari tomonidan shartnoma bilan bog‘liq munosabatlar yuzasidan qonunga xilof ravishda  pul yoki boshqa moddiy qiymatliklar berilmaganligini, shartnoma tuzilishi evaziga norasmiy pul yoki boshqa moddiy qiymatliklar olinishiga yo‘l qo‘yilmaganligini, taklif etilmaganligini, ularni berishga va’da qilinmaganligini, shuningdek, moddiy yoki har qanday turdagi imtiyoz, ustunliklar olinmaganligini (kelajakda bu turdagi harakatlarni amalga oshirishi mumkinligi haqida taassurot qoldirilmaganligini) kafolatlaydi.</w:t>
      </w:r>
    </w:p>
    <w:p w14:paraId="71A8CDAB" w14:textId="77777777" w:rsidR="00624672" w:rsidRPr="00FE1836" w:rsidRDefault="00624672" w:rsidP="00624672">
      <w:pPr>
        <w:ind w:firstLine="708"/>
        <w:jc w:val="both"/>
        <w:rPr>
          <w:sz w:val="28"/>
          <w:szCs w:val="28"/>
          <w:lang w:val="uz-Latn-UZ"/>
        </w:rPr>
      </w:pPr>
      <w:r w:rsidRPr="00FE1836">
        <w:rPr>
          <w:sz w:val="28"/>
          <w:szCs w:val="28"/>
          <w:lang w:val="uz-Latn-UZ"/>
        </w:rPr>
        <w:t>7.4.Taraflar tomonidan har qanday vaqt va shaklda quyidagi harakatlarning bevosita yoki bilvosita (shu jumladan, uchinchi shaxslar orqali) sodir etilishiga yo‘l qo‘ymaydi:</w:t>
      </w:r>
    </w:p>
    <w:p w14:paraId="73E7052A" w14:textId="77777777" w:rsidR="00624672" w:rsidRPr="00FE1836" w:rsidRDefault="00624672" w:rsidP="00624672">
      <w:pPr>
        <w:jc w:val="both"/>
        <w:rPr>
          <w:sz w:val="28"/>
          <w:szCs w:val="28"/>
          <w:lang w:val="uz-Latn-UZ"/>
        </w:rPr>
      </w:pPr>
      <w:r w:rsidRPr="00FE1836">
        <w:rPr>
          <w:sz w:val="28"/>
          <w:szCs w:val="28"/>
          <w:lang w:val="uz-Latn-UZ"/>
        </w:rPr>
        <w:t>a) nazorat qiluvchi organlardan litsenziya va ruxsatnomalar olish, soliq solish, bojxona rasmiylashtiruvini amalga oshirish, sudda ish ko‘rilishi, qonunchilik jarayoni va boshqa sohalarda qonunga xilof ravishda tijorat yoki boshqa tusdagi ustunlikka ega bo‘lish yoki saqlab qolish maqsadida yuqoridagi shaxslar foydasiga yoki ular tomonidan moddiy yoki nomoddiy naf olinishning taklif etilishi, va’da qilishi, berilishiga;</w:t>
      </w:r>
    </w:p>
    <w:p w14:paraId="00BE19C4" w14:textId="77777777" w:rsidR="00624672" w:rsidRPr="00FE1836" w:rsidRDefault="00624672" w:rsidP="00624672">
      <w:pPr>
        <w:jc w:val="both"/>
        <w:rPr>
          <w:sz w:val="28"/>
          <w:szCs w:val="28"/>
          <w:lang w:val="uz-Latn-UZ"/>
        </w:rPr>
      </w:pPr>
      <w:r w:rsidRPr="00FE1836">
        <w:rPr>
          <w:sz w:val="28"/>
          <w:szCs w:val="28"/>
          <w:lang w:val="uz-Latn-UZ"/>
        </w:rPr>
        <w:t>b) qonunga xilof ravishda olingan daromadlarning legallash-tirilishiga, shuningdek, agar mulk jinoiy faoliyatdan olingan daromad ekanligi taraflarga ma’lum bo‘lsa, uni o‘tkazish, mulkka aylantirish yoxud almashtirish yo‘li bilan uning kelib chiqishiga qonuniy tus berish, bunday pul mablag‘lari yoki boshqa mol-mulklarning asl xususiyatini, manbaini, turgan joyini, tasarruf etish, ko‘chirish usulini, pul mablag‘lariga yoki boshqa mol-mulkka bo‘lgan haqiqiy egalik huquqlarini yoki uning kimga qarashliligini yashirishga;</w:t>
      </w:r>
    </w:p>
    <w:p w14:paraId="17EF3146" w14:textId="77777777" w:rsidR="00624672" w:rsidRPr="00FE1836" w:rsidRDefault="00624672" w:rsidP="00624672">
      <w:pPr>
        <w:jc w:val="both"/>
        <w:rPr>
          <w:sz w:val="28"/>
          <w:szCs w:val="28"/>
          <w:lang w:val="uz-Latn-UZ"/>
        </w:rPr>
      </w:pPr>
      <w:r w:rsidRPr="00FE1836">
        <w:rPr>
          <w:sz w:val="28"/>
          <w:szCs w:val="28"/>
          <w:lang w:val="uz-Latn-UZ"/>
        </w:rPr>
        <w:t>v) korrupsiyaga oid huquqbuzarlik sodir qilish uchun ta’magirlik qilish, undash, tazyiq o‘tkazish yoki tahdid qilish. Ushbu holat bo‘yicha bir taraf ikkinchi tarafni hamda vakolatli davlat organlarini darhol xabardor qilishi shart.</w:t>
      </w:r>
    </w:p>
    <w:p w14:paraId="4E41FF54" w14:textId="77777777" w:rsidR="00624672" w:rsidRPr="00FE1836" w:rsidRDefault="00624672" w:rsidP="00624672">
      <w:pPr>
        <w:ind w:firstLine="708"/>
        <w:jc w:val="both"/>
        <w:rPr>
          <w:sz w:val="28"/>
          <w:szCs w:val="28"/>
          <w:lang w:val="uz-Latn-UZ"/>
        </w:rPr>
      </w:pPr>
      <w:r w:rsidRPr="00FE1836">
        <w:rPr>
          <w:sz w:val="28"/>
          <w:szCs w:val="28"/>
          <w:lang w:val="uz-Latn-UZ"/>
        </w:rPr>
        <w:t xml:space="preserve">7.5. Taraflar tovarlar, xizmat va ishlarni realizatsiya  qilish va o‘tkazishda, bitimlar tuzish bo‘yicha muzokaralar olib borishda, litsenziya, ruxsatnomalar va boshqa ruxsat etish xususiyatiga ega bo‘lgan hujjatlarni olishda yoki ularning manfaatlarini ko‘zlab boshqa harakatlarni amalga oshiruvchi taraflarning nazorati ostida bo‘lgan va ular nomida harakat qiladigan shaxslarga (shu jumladan, yordamchi pudratchilar, agentlar, savdo vakillari, </w:t>
      </w:r>
      <w:r w:rsidRPr="00FE1836">
        <w:rPr>
          <w:sz w:val="28"/>
          <w:szCs w:val="28"/>
          <w:lang w:val="uz-Latn-UZ"/>
        </w:rPr>
        <w:lastRenderedPageBreak/>
        <w:t xml:space="preserve">distribyuterlar, huquqshunoslar, hisobchilar, ular nomidan harakat qiluvchi boshqa vakillarga) nisbatan quyidagi harakatlarni amalga oshirishi shart: </w:t>
      </w:r>
    </w:p>
    <w:p w14:paraId="54ED27FF" w14:textId="77777777" w:rsidR="00624672" w:rsidRPr="00FE1836" w:rsidRDefault="00624672" w:rsidP="00624672">
      <w:pPr>
        <w:jc w:val="both"/>
        <w:rPr>
          <w:sz w:val="28"/>
          <w:szCs w:val="28"/>
          <w:lang w:val="uz-Latn-UZ"/>
        </w:rPr>
      </w:pPr>
      <w:r w:rsidRPr="00FE1836">
        <w:rPr>
          <w:sz w:val="28"/>
          <w:szCs w:val="28"/>
          <w:lang w:val="uz-Latn-UZ"/>
        </w:rPr>
        <w:t>– korrupsiyaviy harakatlarga yo‘l qo‘yib bo‘lmasligi va korrupsiyaviy harakatlarga nisbatan murosasiz munosabatda bo‘lishi shartligi haqida ko‘rsatma va tushuntirishlar berish;</w:t>
      </w:r>
    </w:p>
    <w:p w14:paraId="29244824" w14:textId="77777777" w:rsidR="00624672" w:rsidRPr="00FE1836" w:rsidRDefault="00624672" w:rsidP="00624672">
      <w:pPr>
        <w:jc w:val="both"/>
        <w:rPr>
          <w:sz w:val="28"/>
          <w:szCs w:val="28"/>
          <w:lang w:val="uz-Latn-UZ"/>
        </w:rPr>
      </w:pPr>
      <w:r w:rsidRPr="00FE1836">
        <w:rPr>
          <w:sz w:val="28"/>
          <w:szCs w:val="28"/>
          <w:lang w:val="uz-Latn-UZ"/>
        </w:rPr>
        <w:t>– ulardan korrupsiyaviy harakatlarni amalga oshirish uchun vositachi sifatida foydalanmaslik;</w:t>
      </w:r>
    </w:p>
    <w:p w14:paraId="6FF05322" w14:textId="77777777" w:rsidR="00624672" w:rsidRPr="00FE1836" w:rsidRDefault="00624672" w:rsidP="00624672">
      <w:pPr>
        <w:jc w:val="both"/>
        <w:rPr>
          <w:sz w:val="28"/>
          <w:szCs w:val="28"/>
          <w:lang w:val="uz-Latn-UZ"/>
        </w:rPr>
      </w:pPr>
      <w:r w:rsidRPr="00FE1836">
        <w:rPr>
          <w:sz w:val="28"/>
          <w:szCs w:val="28"/>
          <w:lang w:val="uz-Latn-UZ"/>
        </w:rPr>
        <w:t>– ularni faqat tarafning oddiy kundalik faoliyati jarayonidagi ishlab chiqarish zarurati doirasidan kelib chiqib ishga jalb qilish;</w:t>
      </w:r>
    </w:p>
    <w:p w14:paraId="71B2392F" w14:textId="77777777" w:rsidR="00624672" w:rsidRPr="00FE1836" w:rsidRDefault="00624672" w:rsidP="00624672">
      <w:pPr>
        <w:jc w:val="both"/>
        <w:rPr>
          <w:sz w:val="28"/>
          <w:szCs w:val="28"/>
          <w:lang w:val="uz-Latn-UZ"/>
        </w:rPr>
      </w:pPr>
      <w:r w:rsidRPr="00FE1836">
        <w:rPr>
          <w:sz w:val="28"/>
          <w:szCs w:val="28"/>
          <w:lang w:val="uz-Latn-UZ"/>
        </w:rPr>
        <w:t>– ularga qonunchilik doirasida amalga oshirgan xizmatlari uchun belgilangan haq miqdoridan asossiz ravishda ortiqcha to‘lovlarni amalga oshirmaslik.</w:t>
      </w:r>
    </w:p>
    <w:p w14:paraId="5D48A766" w14:textId="77777777" w:rsidR="00624672" w:rsidRPr="00FE1836" w:rsidRDefault="00624672" w:rsidP="00624672">
      <w:pPr>
        <w:ind w:firstLine="708"/>
        <w:jc w:val="both"/>
        <w:rPr>
          <w:sz w:val="28"/>
          <w:szCs w:val="28"/>
          <w:lang w:val="uz-Latn-UZ"/>
        </w:rPr>
      </w:pPr>
      <w:r w:rsidRPr="00FE1836">
        <w:rPr>
          <w:sz w:val="28"/>
          <w:szCs w:val="28"/>
          <w:lang w:val="uz-Latn-UZ"/>
        </w:rPr>
        <w:t>7.6.Taraflar ularning nazorati ostida bo‘lgan va ular nomidan harakat qiladigan shaxslar tomonidan korrupsiyaga qarshi qo‘shimcha shartlarda belgilangan majburiyatlar buzilganligi holatlari haqida xabar berilganligi uchun ularga tazyiq o‘tkazilmasligini kafolatlaydilar.</w:t>
      </w:r>
    </w:p>
    <w:p w14:paraId="474AE07A" w14:textId="77777777" w:rsidR="00624672" w:rsidRPr="00FE1836" w:rsidRDefault="00624672" w:rsidP="00624672">
      <w:pPr>
        <w:ind w:firstLine="708"/>
        <w:jc w:val="both"/>
        <w:rPr>
          <w:sz w:val="28"/>
          <w:szCs w:val="28"/>
          <w:lang w:val="uz-Latn-UZ"/>
        </w:rPr>
      </w:pPr>
      <w:r w:rsidRPr="00FE1836">
        <w:rPr>
          <w:sz w:val="28"/>
          <w:szCs w:val="28"/>
          <w:lang w:val="uz-Latn-UZ"/>
        </w:rPr>
        <w:t>7.7.Agar bir tarafga boshqa tarafning korrupsiyaga qarshi qo‘shimcha shartlarning bandlarida belgilangan majburiyatlar buzilishiga yo‘l qo‘yganligi ma’lum bo‘lib qolsa, ikkinchi tarafni bu haqda zudlik bilan xabardor qilishi va ushbu tarafdan oqilona muddat ichida tegishli choralar ko‘rilishini va amalga oshirilgan ishlar yuzasidan unga xabardor qilishini talab qilishi shart.</w:t>
      </w:r>
    </w:p>
    <w:p w14:paraId="1E927BCB" w14:textId="77777777" w:rsidR="00624672" w:rsidRPr="00FE1836" w:rsidRDefault="00624672" w:rsidP="00624672">
      <w:pPr>
        <w:jc w:val="both"/>
        <w:rPr>
          <w:sz w:val="28"/>
          <w:szCs w:val="28"/>
          <w:lang w:val="uz-Latn-UZ"/>
        </w:rPr>
      </w:pPr>
      <w:r w:rsidRPr="00FE1836">
        <w:rPr>
          <w:sz w:val="28"/>
          <w:szCs w:val="28"/>
          <w:lang w:val="uz-Latn-UZ"/>
        </w:rPr>
        <w:t xml:space="preserve">Tarafning talabi bo‘yicha ikkinchi taraf tomonidan qoidabuzarliklarni bartaraf qilish bo‘yicha oqilona muddat ichida tegishli choralar ko‘rilmagan yoki ko‘rib chiqish natijalari haqida xabardor qilmagan taqdirda, ushbu taraf shartnomani bir taraflama to‘xtatib turishga, bekor qilishga hamda zararni to‘liq qoplab berishni talab qilishga haqli. </w:t>
      </w:r>
    </w:p>
    <w:p w14:paraId="74A3DB8E" w14:textId="77777777" w:rsidR="00624672" w:rsidRPr="00FE1836" w:rsidRDefault="00624672" w:rsidP="00624672">
      <w:pPr>
        <w:jc w:val="both"/>
        <w:rPr>
          <w:sz w:val="28"/>
          <w:szCs w:val="28"/>
          <w:lang w:val="uz-Latn-UZ"/>
        </w:rPr>
      </w:pPr>
    </w:p>
    <w:p w14:paraId="4D2ADB5C" w14:textId="77777777" w:rsidR="00624672" w:rsidRPr="00FE1836" w:rsidRDefault="00624672" w:rsidP="00624672">
      <w:pPr>
        <w:jc w:val="center"/>
        <w:rPr>
          <w:b/>
          <w:bCs/>
          <w:sz w:val="28"/>
          <w:szCs w:val="28"/>
          <w:lang w:val="uz-Latn-UZ"/>
        </w:rPr>
      </w:pPr>
      <w:r w:rsidRPr="00FE1836">
        <w:rPr>
          <w:b/>
          <w:bCs/>
          <w:sz w:val="28"/>
          <w:szCs w:val="28"/>
          <w:lang w:val="uz-Latn-UZ"/>
        </w:rPr>
        <w:t>8.</w:t>
      </w:r>
      <w:r w:rsidRPr="00FE1836">
        <w:rPr>
          <w:b/>
          <w:bCs/>
          <w:sz w:val="28"/>
          <w:szCs w:val="28"/>
          <w:lang w:val="uz-Latn-UZ"/>
        </w:rPr>
        <w:tab/>
        <w:t>Ishlarni bajarish</w:t>
      </w:r>
    </w:p>
    <w:p w14:paraId="002E2D2C" w14:textId="77777777" w:rsidR="00624672" w:rsidRPr="00FE1836" w:rsidRDefault="00624672" w:rsidP="00624672">
      <w:pPr>
        <w:pStyle w:val="13"/>
        <w:tabs>
          <w:tab w:val="left" w:pos="142"/>
        </w:tabs>
        <w:spacing w:line="266" w:lineRule="auto"/>
        <w:ind w:firstLine="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ab/>
      </w:r>
      <w:r w:rsidRPr="00FE1836">
        <w:rPr>
          <w:rFonts w:ascii="Times New Roman" w:hAnsi="Times New Roman" w:cs="Times New Roman"/>
          <w:sz w:val="28"/>
          <w:szCs w:val="28"/>
          <w:lang w:val="uz-Latn-UZ"/>
        </w:rPr>
        <w:tab/>
        <w:t>8.1.1 Buyurtmachi qurilish maydonida o‘z vakilini - texnik nazoratchini tayinlaydi, u Buyurtmachining nomidan haqiqatda bajarilayotgan qurilish-montaj ishlar hajmi va sifati ustidan texnik nazoratni amalga oshiradi, shuningdek Pudratchi tomonidan foydalaniladigan materiallar va asbob- uskunalarning shartnoma shartlariga va ish hujjatlariga muvofiqligini tekshiradi.</w:t>
      </w:r>
    </w:p>
    <w:p w14:paraId="06878ECF" w14:textId="77777777" w:rsidR="00624672" w:rsidRPr="00FE1836" w:rsidRDefault="00624672" w:rsidP="00624672">
      <w:pPr>
        <w:pStyle w:val="13"/>
        <w:tabs>
          <w:tab w:val="left" w:pos="841"/>
        </w:tabs>
        <w:spacing w:line="266" w:lineRule="auto"/>
        <w:ind w:firstLine="426"/>
        <w:jc w:val="both"/>
        <w:rPr>
          <w:rFonts w:ascii="Times New Roman" w:hAnsi="Times New Roman" w:cs="Times New Roman"/>
          <w:sz w:val="28"/>
          <w:szCs w:val="28"/>
          <w:lang w:val="uz-Latn-UZ"/>
        </w:rPr>
      </w:pPr>
      <w:bookmarkStart w:id="7" w:name="bookmark43"/>
      <w:bookmarkEnd w:id="7"/>
      <w:r w:rsidRPr="00FE1836">
        <w:rPr>
          <w:rFonts w:ascii="Times New Roman" w:hAnsi="Times New Roman" w:cs="Times New Roman"/>
          <w:sz w:val="28"/>
          <w:szCs w:val="28"/>
          <w:lang w:val="uz-Latn-UZ"/>
        </w:rPr>
        <w:t xml:space="preserve">    8.1.2 Texnik nazoratchi qurilish-montaj ishlar bajarilishining va shartnomaning butun davri mobaynidagi ishlarining barcha turlari bilan to‘siqsiz tanishish huquqiga egadir.</w:t>
      </w:r>
    </w:p>
    <w:p w14:paraId="197E59EB" w14:textId="77777777" w:rsidR="00624672" w:rsidRPr="00FE1836" w:rsidRDefault="00624672" w:rsidP="00624672">
      <w:pPr>
        <w:pStyle w:val="13"/>
        <w:tabs>
          <w:tab w:val="left" w:pos="836"/>
        </w:tabs>
        <w:spacing w:line="269" w:lineRule="auto"/>
        <w:ind w:firstLine="284"/>
        <w:jc w:val="both"/>
        <w:rPr>
          <w:rFonts w:ascii="Times New Roman" w:hAnsi="Times New Roman" w:cs="Times New Roman"/>
          <w:sz w:val="28"/>
          <w:szCs w:val="28"/>
          <w:lang w:val="uz-Latn-UZ"/>
        </w:rPr>
      </w:pPr>
      <w:bookmarkStart w:id="8" w:name="bookmark44"/>
      <w:bookmarkStart w:id="9" w:name="bookmark45"/>
      <w:bookmarkEnd w:id="8"/>
      <w:bookmarkEnd w:id="9"/>
      <w:r w:rsidRPr="00FE1836">
        <w:rPr>
          <w:rFonts w:ascii="Times New Roman" w:hAnsi="Times New Roman" w:cs="Times New Roman"/>
          <w:sz w:val="28"/>
          <w:szCs w:val="28"/>
          <w:lang w:val="uz-Latn-UZ"/>
        </w:rPr>
        <w:t xml:space="preserve">     8.1.3 Pudratchi ishlarni bajarish loyihasiga va mazkur shartnomaning </w:t>
      </w:r>
      <w:r w:rsidRPr="00FE1836">
        <w:rPr>
          <w:rFonts w:ascii="Times New Roman" w:hAnsi="Times New Roman" w:cs="Times New Roman"/>
          <w:sz w:val="28"/>
          <w:szCs w:val="28"/>
          <w:lang w:val="uz-Latn-UZ"/>
        </w:rPr>
        <w:br/>
        <w:t>III bo‘limida ko‘rsatilgan muddatlar bilan muvofiqlashtirilgan o‘z rejasi va jadvaliga binoan obyektda ishlarni bajarishni mustaqil ravishda tashkil etadi.</w:t>
      </w:r>
    </w:p>
    <w:p w14:paraId="1F4C4F7F" w14:textId="77777777" w:rsidR="00624672" w:rsidRPr="00FE1836" w:rsidRDefault="00624672" w:rsidP="00624672">
      <w:pPr>
        <w:pStyle w:val="13"/>
        <w:tabs>
          <w:tab w:val="left" w:pos="836"/>
        </w:tabs>
        <w:spacing w:after="220" w:line="269" w:lineRule="auto"/>
        <w:ind w:firstLine="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ab/>
        <w:t>8.1.4. Pudratchi obyektda ishlarni olib borish tartibini davlat arxitektura-qurilish nazorati organlari bilan kelishadi va unga rioya etilishi uchun qonun hujjatlarida belgilangan tartibda javob beradi.</w:t>
      </w:r>
    </w:p>
    <w:p w14:paraId="4D92747E" w14:textId="77777777" w:rsidR="00624672" w:rsidRPr="00FE1836" w:rsidRDefault="00624672" w:rsidP="00624672">
      <w:pPr>
        <w:spacing w:line="1" w:lineRule="exact"/>
        <w:jc w:val="both"/>
        <w:rPr>
          <w:sz w:val="28"/>
          <w:szCs w:val="28"/>
          <w:lang w:val="uz-Latn-UZ"/>
        </w:rPr>
      </w:pPr>
    </w:p>
    <w:p w14:paraId="068BF48F" w14:textId="77777777" w:rsidR="00624672" w:rsidRPr="00FE1836" w:rsidRDefault="00624672" w:rsidP="00624672">
      <w:pPr>
        <w:pStyle w:val="13"/>
        <w:tabs>
          <w:tab w:val="left" w:pos="955"/>
        </w:tabs>
        <w:ind w:left="60" w:firstLine="0"/>
        <w:jc w:val="both"/>
        <w:rPr>
          <w:rFonts w:ascii="Times New Roman" w:hAnsi="Times New Roman" w:cs="Times New Roman"/>
          <w:sz w:val="28"/>
          <w:szCs w:val="28"/>
          <w:lang w:val="uz-Latn-UZ"/>
        </w:rPr>
      </w:pPr>
      <w:bookmarkStart w:id="10" w:name="bookmark47"/>
      <w:bookmarkEnd w:id="10"/>
      <w:r w:rsidRPr="00FE1836">
        <w:rPr>
          <w:rFonts w:ascii="Times New Roman" w:hAnsi="Times New Roman" w:cs="Times New Roman"/>
          <w:sz w:val="28"/>
          <w:szCs w:val="28"/>
          <w:lang w:val="uz-Latn-UZ"/>
        </w:rPr>
        <w:tab/>
        <w:t>8.1.5Qurilish maydonida umumiy tartibni ta’minlash Pudratchining vazifasi hisoblanadi.</w:t>
      </w:r>
    </w:p>
    <w:p w14:paraId="4231C799" w14:textId="77777777" w:rsidR="00624672" w:rsidRPr="00FE1836" w:rsidRDefault="00624672" w:rsidP="00624672">
      <w:pPr>
        <w:pStyle w:val="13"/>
        <w:tabs>
          <w:tab w:val="left" w:pos="846"/>
        </w:tabs>
        <w:ind w:firstLine="0"/>
        <w:jc w:val="both"/>
        <w:rPr>
          <w:rFonts w:ascii="Times New Roman" w:hAnsi="Times New Roman" w:cs="Times New Roman"/>
          <w:sz w:val="28"/>
          <w:szCs w:val="28"/>
          <w:lang w:val="uz-Latn-UZ"/>
        </w:rPr>
      </w:pPr>
      <w:bookmarkStart w:id="11" w:name="bookmark48"/>
      <w:bookmarkStart w:id="12" w:name="bookmark54"/>
      <w:bookmarkEnd w:id="11"/>
      <w:bookmarkEnd w:id="12"/>
      <w:r w:rsidRPr="00FE1836">
        <w:rPr>
          <w:rFonts w:ascii="Times New Roman" w:hAnsi="Times New Roman" w:cs="Times New Roman"/>
          <w:sz w:val="28"/>
          <w:szCs w:val="28"/>
          <w:lang w:val="uz-Latn-UZ"/>
        </w:rPr>
        <w:t xml:space="preserve"> </w:t>
      </w:r>
      <w:r w:rsidRPr="00FE1836">
        <w:rPr>
          <w:rFonts w:ascii="Times New Roman" w:hAnsi="Times New Roman" w:cs="Times New Roman"/>
          <w:sz w:val="28"/>
          <w:szCs w:val="28"/>
          <w:lang w:val="uz-Latn-UZ"/>
        </w:rPr>
        <w:tab/>
        <w:t xml:space="preserve">8.1.6 Pudratchi o‘zi tomonidan qurilishda qo‘llaniladigan qurilish materiallari, asbob-uskunalar va butlovchi buyumlar, konstruktsiyalar va tizimlar sifati loyiha </w:t>
      </w:r>
      <w:r w:rsidRPr="00FE1836">
        <w:rPr>
          <w:rFonts w:ascii="Times New Roman" w:hAnsi="Times New Roman" w:cs="Times New Roman"/>
          <w:sz w:val="28"/>
          <w:szCs w:val="28"/>
          <w:lang w:val="uz-Latn-UZ"/>
        </w:rPr>
        <w:lastRenderedPageBreak/>
        <w:t>hujjatlarida ko‘rsatilgan spetsifikatsiyalarga, texnik reglamentlarga yoki standartlarga muvofiq bo‘lishini hamda ularning sifatini tasdiqlovchi tegishli sertifikatlarga, texnik pasportlarga yoki boshqa hujjatlarga ega bo‘lishini kafolatlaydi.</w:t>
      </w:r>
    </w:p>
    <w:p w14:paraId="0AC31486" w14:textId="77777777" w:rsidR="00624672" w:rsidRPr="00FE1836" w:rsidRDefault="00624672" w:rsidP="00624672">
      <w:pPr>
        <w:pStyle w:val="13"/>
        <w:tabs>
          <w:tab w:val="left" w:pos="841"/>
        </w:tabs>
        <w:ind w:firstLine="0"/>
        <w:jc w:val="both"/>
        <w:rPr>
          <w:rFonts w:ascii="Times New Roman" w:hAnsi="Times New Roman" w:cs="Times New Roman"/>
          <w:sz w:val="28"/>
          <w:szCs w:val="28"/>
          <w:lang w:val="uz-Latn-UZ"/>
        </w:rPr>
      </w:pPr>
      <w:bookmarkStart w:id="13" w:name="bookmark55"/>
      <w:bookmarkEnd w:id="13"/>
      <w:r w:rsidRPr="00FE1836">
        <w:rPr>
          <w:rFonts w:ascii="Times New Roman" w:hAnsi="Times New Roman" w:cs="Times New Roman"/>
          <w:sz w:val="28"/>
          <w:szCs w:val="28"/>
          <w:lang w:val="uz-Latn-UZ"/>
        </w:rPr>
        <w:t xml:space="preserve"> </w:t>
      </w:r>
      <w:r w:rsidRPr="00FE1836">
        <w:rPr>
          <w:rFonts w:ascii="Times New Roman" w:hAnsi="Times New Roman" w:cs="Times New Roman"/>
          <w:sz w:val="28"/>
          <w:szCs w:val="28"/>
          <w:lang w:val="uz-Latn-UZ"/>
        </w:rPr>
        <w:tab/>
        <w:t>8.1.7 Alohida mas’uliyatli konstruktsiyalar va berkitiladigan ishlar tayyor bo‘lishiga qarab ularni qabul qilish boshlanishidan ikki kun oldin Pudratchi Buyurtmachini va «Davarxitektqurilishnazorat» inspeksiyasini yozma ravishda xabardor qiladi.</w:t>
      </w:r>
    </w:p>
    <w:p w14:paraId="78F70748" w14:textId="77777777" w:rsidR="00624672" w:rsidRPr="00FE1836" w:rsidRDefault="00624672" w:rsidP="00624672">
      <w:pPr>
        <w:pStyle w:val="13"/>
        <w:tabs>
          <w:tab w:val="left" w:pos="836"/>
        </w:tabs>
        <w:spacing w:line="269" w:lineRule="auto"/>
        <w:ind w:firstLine="284"/>
        <w:jc w:val="both"/>
        <w:rPr>
          <w:rFonts w:ascii="Times New Roman" w:hAnsi="Times New Roman" w:cs="Times New Roman"/>
          <w:sz w:val="28"/>
          <w:szCs w:val="28"/>
          <w:lang w:val="uz-Latn-UZ"/>
        </w:rPr>
      </w:pPr>
      <w:bookmarkStart w:id="14" w:name="bookmark56"/>
      <w:bookmarkStart w:id="15" w:name="bookmark58"/>
      <w:bookmarkEnd w:id="14"/>
      <w:bookmarkEnd w:id="15"/>
      <w:r w:rsidRPr="00FE1836">
        <w:rPr>
          <w:rFonts w:ascii="Times New Roman" w:hAnsi="Times New Roman" w:cs="Times New Roman"/>
          <w:sz w:val="28"/>
          <w:szCs w:val="28"/>
          <w:lang w:val="uz-Latn-UZ"/>
        </w:rPr>
        <w:tab/>
        <w:t>8.1.8 Agar berkitiladigan ishlar Buyurtmachining tasdig‘isiz bajarilgan bo‘lsa yoki u bu haqda xabardor qilinmagan bo‘lsa, yoki kechikib xabardor qilingan bo‘lsa, u holda uning talabi bo‘yicha Pudratchi Buyurtmachining ko‘rsatmasiga muvofiq berkitiladigan ishlarning istalgan qismini o‘z mablag‘lari hisobidan ochishga, so‘ngra esa uni tiklashga majburdir.</w:t>
      </w:r>
    </w:p>
    <w:p w14:paraId="37DF549C" w14:textId="77777777" w:rsidR="00624672" w:rsidRPr="00FE1836" w:rsidRDefault="00624672" w:rsidP="00624672">
      <w:pPr>
        <w:pStyle w:val="13"/>
        <w:tabs>
          <w:tab w:val="left" w:pos="836"/>
        </w:tabs>
        <w:spacing w:line="269" w:lineRule="auto"/>
        <w:ind w:firstLine="284"/>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 xml:space="preserve"> </w:t>
      </w:r>
      <w:r w:rsidRPr="00FE1836">
        <w:rPr>
          <w:rFonts w:ascii="Times New Roman" w:hAnsi="Times New Roman" w:cs="Times New Roman"/>
          <w:sz w:val="28"/>
          <w:szCs w:val="28"/>
          <w:lang w:val="uz-Latn-UZ"/>
        </w:rPr>
        <w:tab/>
        <w:t>8.1.9 Agar Buyurtmachi Pudratchi yoki uning subpudratchilari tomonidan ishlarning sifatsiz bajarilganligini aniqlasa qurilish-montaj ishlarini avalga oshirilishini to‘xtatadi , u holda Pudratchi o‘z kuchlari bilan va qurilish qiymatini ko‘paytirmasdan ushbu ishlarni ularning zarur sifatini ta’minlash uchun kelishilgan muddatda qayta bajarishga majburdir.</w:t>
      </w:r>
    </w:p>
    <w:p w14:paraId="0DBDBD77" w14:textId="77777777" w:rsidR="00624672" w:rsidRPr="00FE1836" w:rsidRDefault="00624672" w:rsidP="00624672">
      <w:pPr>
        <w:pStyle w:val="13"/>
        <w:tabs>
          <w:tab w:val="left" w:pos="836"/>
        </w:tabs>
        <w:spacing w:line="269" w:lineRule="auto"/>
        <w:ind w:firstLine="284"/>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ab/>
        <w:t>8.1.10 Agar Pudratchi sifatsiz bajarilgan ishlarni kelishilgan muddatlarda tuzata olmasa, Pudratchi ularni tuzatishning kechikishi oqibatida yetkazilgan zararlarni Buyurtmachiga to‘laydi.</w:t>
      </w:r>
    </w:p>
    <w:p w14:paraId="431A3B13" w14:textId="77777777" w:rsidR="00624672" w:rsidRPr="00FE1836" w:rsidRDefault="00624672" w:rsidP="00624672">
      <w:pPr>
        <w:pStyle w:val="13"/>
        <w:tabs>
          <w:tab w:val="left" w:pos="836"/>
        </w:tabs>
        <w:spacing w:line="269" w:lineRule="auto"/>
        <w:ind w:firstLine="284"/>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ab/>
        <w:t>8.1.11 Pudratchi qurilish maydonini va unga tutash ko‘cha qismi yo‘lagini, shu jumladan yo‘l uchastkalari va yo‘laklarni toza saqlaydi, qurilish davrida maydondan qurilish axlatini ko‘rsatilgan joyga chiqarib tashlaydi.</w:t>
      </w:r>
    </w:p>
    <w:p w14:paraId="60590E42" w14:textId="77777777" w:rsidR="00624672" w:rsidRPr="00FE1836" w:rsidRDefault="00624672" w:rsidP="00624672">
      <w:pPr>
        <w:pStyle w:val="13"/>
        <w:tabs>
          <w:tab w:val="left" w:pos="836"/>
        </w:tabs>
        <w:spacing w:line="269" w:lineRule="auto"/>
        <w:ind w:firstLine="284"/>
        <w:jc w:val="both"/>
        <w:rPr>
          <w:rFonts w:ascii="Times New Roman" w:hAnsi="Times New Roman" w:cs="Times New Roman"/>
          <w:b/>
          <w:bCs/>
          <w:sz w:val="14"/>
          <w:szCs w:val="14"/>
          <w:lang w:val="uz-Latn-UZ"/>
        </w:rPr>
      </w:pPr>
      <w:r w:rsidRPr="00FE1836">
        <w:rPr>
          <w:rFonts w:ascii="Times New Roman" w:hAnsi="Times New Roman" w:cs="Times New Roman"/>
          <w:sz w:val="28"/>
          <w:szCs w:val="28"/>
          <w:lang w:val="uz-Latn-UZ"/>
        </w:rPr>
        <w:tab/>
        <w:t>8.1.12 Pudratchi Buyurtmachi tomonidan asosli ravishda ko‘rsatilgan kamchiliklarni 3 kun muddatda bartaraf etish chora-tadbirlarini ko‘rish majburiyatini o‘z zimmasiga oladi.</w:t>
      </w:r>
    </w:p>
    <w:p w14:paraId="5384E952" w14:textId="77777777" w:rsidR="00624672" w:rsidRPr="00FE1836" w:rsidRDefault="00624672" w:rsidP="00624672">
      <w:pPr>
        <w:pStyle w:val="13"/>
        <w:spacing w:after="200" w:line="264" w:lineRule="auto"/>
        <w:ind w:firstLine="520"/>
        <w:jc w:val="center"/>
        <w:rPr>
          <w:rFonts w:ascii="Times New Roman" w:hAnsi="Times New Roman" w:cs="Times New Roman"/>
          <w:sz w:val="28"/>
          <w:szCs w:val="28"/>
          <w:lang w:val="uz-Latn-UZ"/>
        </w:rPr>
      </w:pPr>
      <w:r w:rsidRPr="00FE1836">
        <w:rPr>
          <w:rFonts w:ascii="Times New Roman" w:hAnsi="Times New Roman" w:cs="Times New Roman"/>
          <w:b/>
          <w:bCs/>
          <w:sz w:val="28"/>
          <w:szCs w:val="28"/>
          <w:lang w:val="uz-Latn-UZ"/>
        </w:rPr>
        <w:t>9. Ishlarni qabul qilish tartibi</w:t>
      </w:r>
      <w:r w:rsidRPr="00FE1836">
        <w:rPr>
          <w:rFonts w:ascii="Times New Roman" w:hAnsi="Times New Roman" w:cs="Times New Roman"/>
          <w:sz w:val="28"/>
          <w:szCs w:val="28"/>
          <w:lang w:val="uz-Latn-UZ"/>
        </w:rPr>
        <w:t>:</w:t>
      </w:r>
    </w:p>
    <w:p w14:paraId="2CF7C57C" w14:textId="77777777" w:rsidR="00624672" w:rsidRPr="00FE1836" w:rsidRDefault="00624672" w:rsidP="00624672">
      <w:pPr>
        <w:ind w:firstLine="708"/>
        <w:jc w:val="both"/>
        <w:rPr>
          <w:color w:val="252528"/>
          <w:sz w:val="28"/>
          <w:szCs w:val="28"/>
          <w:lang w:val="uz-Latn-UZ"/>
        </w:rPr>
      </w:pPr>
      <w:r w:rsidRPr="00FE1836">
        <w:rPr>
          <w:color w:val="252528"/>
          <w:sz w:val="28"/>
          <w:szCs w:val="28"/>
          <w:lang w:val="uz-Latn-UZ"/>
        </w:rPr>
        <w:t>9.1. Qurilish-montaj ishlari har bir bosqichi tugagandan so‘ng, «Pudratchi» Buyurtmachiga kamida 3 (uch) ish kunidan oldin bajarilgan ishlar to‘g‘risida xabardor qiladi va hisob-fakturadan foydalangan holda bajarilgan ishlar dalolatnomasini har oyning 25-sanasida Buyurtmachiga elektron shaklda taqdim etadi. Taqdim etilgan hujjatlar O‘zbekiston Respublikasining amaldagi qonunchiligida belgilangan talablarga muvofiq bo‘lishi kerak.Buyurtmachi bajarilgan ishlarning hajmlari va sifatining ushbu Shartnoma talablariga, shuningdek me’yoriy hujjatlar talablariga muvofiqligini tekshiradi. Buyurtmachi bajarilgan ishlar to‘g‘risidagi oraliq dalolatnomani olgan kundan boshlab 10 (o‘n) ish kuni ichida Pudratchiga ish tugaganligi to‘g‘risidagi dalolatnomani va hisob-fakturani (elektron imzo qo‘yish orqali) tasdiqlashi yoki asoslantirilgan holda Ishni qabul qilishni rad etishni ma’lum qilishi shart.</w:t>
      </w:r>
    </w:p>
    <w:p w14:paraId="385FDF98" w14:textId="77777777" w:rsidR="00624672" w:rsidRPr="00FE1836" w:rsidRDefault="00624672" w:rsidP="00624672">
      <w:pPr>
        <w:ind w:firstLine="567"/>
        <w:jc w:val="both"/>
        <w:rPr>
          <w:color w:val="252528"/>
          <w:sz w:val="28"/>
          <w:szCs w:val="28"/>
          <w:lang w:val="uz-Latn-UZ"/>
        </w:rPr>
      </w:pPr>
      <w:r w:rsidRPr="00FE1836">
        <w:rPr>
          <w:color w:val="252528"/>
          <w:sz w:val="28"/>
          <w:szCs w:val="28"/>
          <w:lang w:val="uz-Latn-UZ"/>
        </w:rPr>
        <w:t xml:space="preserve"> 9.2. Buyurtmachi tomonidan ishni Tomonlar tomonidan qabul qilishdan asosli ravishda rad etilgan taqdirda “Pudatchi” uni olgan kundan boshlab 10 (o‘n) ish kuni ichida kamchiliklar ro‘yxati va ularni amalga oshirish muddatlari ko‘rsatilgan ikki tomonlama dalolatnoma tuzadi. “Pudratchi” ikki tomonlama Imzolangan dalolatnoma asosida 10 (o‘n) ish kuni ichida yoki tomonlar kelishilgan boshqa muddatda Ishni tuzatishga majburdir.</w:t>
      </w:r>
    </w:p>
    <w:p w14:paraId="511190E0" w14:textId="77777777" w:rsidR="00624672" w:rsidRPr="00FE1836" w:rsidRDefault="00624672" w:rsidP="00624672">
      <w:pPr>
        <w:ind w:firstLine="567"/>
        <w:jc w:val="both"/>
        <w:rPr>
          <w:color w:val="252528"/>
          <w:sz w:val="28"/>
          <w:szCs w:val="28"/>
          <w:lang w:val="uz-Latn-UZ"/>
        </w:rPr>
      </w:pPr>
      <w:r w:rsidRPr="00FE1836">
        <w:rPr>
          <w:color w:val="252528"/>
          <w:sz w:val="28"/>
          <w:szCs w:val="28"/>
          <w:lang w:val="uz-Latn-UZ"/>
        </w:rPr>
        <w:lastRenderedPageBreak/>
        <w:t xml:space="preserve"> 9.3. Kamchiliklar bartaraf etilgandan so‘ng, «Pudratchi» Ishning tugallangan qismini dastlabki qabul qilish uchun belgilangan tartibda. 5 (besh) ish kuni ichida Buyurtmachiga hisob-faktura bilan taqdim etishi shart.</w:t>
      </w:r>
    </w:p>
    <w:p w14:paraId="29EFC63B" w14:textId="77777777" w:rsidR="00624672" w:rsidRPr="00FE1836" w:rsidRDefault="00624672" w:rsidP="00624672">
      <w:pPr>
        <w:ind w:firstLine="708"/>
        <w:jc w:val="both"/>
        <w:rPr>
          <w:color w:val="252528"/>
          <w:sz w:val="28"/>
          <w:szCs w:val="28"/>
          <w:lang w:val="uz-Latn-UZ"/>
        </w:rPr>
      </w:pPr>
      <w:r w:rsidRPr="00FE1836">
        <w:rPr>
          <w:color w:val="252528"/>
          <w:sz w:val="28"/>
          <w:szCs w:val="28"/>
          <w:lang w:val="uz-Latn-UZ"/>
        </w:rPr>
        <w:t>9.4. Agar 10 (o‘n) ish kuni ichida ishni qabul qilishdan asosli rad etish dalolatnomasi taqdim etilmasa, ish avtomatik ravishda qabul qilingan hisoblanadi va to‘lovga taqdim etiladi.</w:t>
      </w:r>
    </w:p>
    <w:p w14:paraId="6E948BA4" w14:textId="77777777" w:rsidR="00624672" w:rsidRPr="00FE1836" w:rsidRDefault="00624672" w:rsidP="00624672">
      <w:pPr>
        <w:ind w:firstLine="708"/>
        <w:jc w:val="both"/>
        <w:rPr>
          <w:color w:val="252528"/>
          <w:sz w:val="28"/>
          <w:szCs w:val="28"/>
          <w:lang w:val="uz-Latn-UZ"/>
        </w:rPr>
      </w:pPr>
      <w:r w:rsidRPr="00FE1836">
        <w:rPr>
          <w:color w:val="252528"/>
          <w:sz w:val="28"/>
          <w:szCs w:val="28"/>
          <w:lang w:val="uz-Latn-UZ"/>
        </w:rPr>
        <w:t xml:space="preserve">9.5. Agar «Pudratchi» ikki tomonlama dalolatnomani imzolashdan bosh tortsa, imzo qo‘yishdan bosh tortganligi to‘g‘risida bildirgi tuziladi. Imzo berishdan bosh tortish “Pudatchi” ni Ishdagi kamchiliklarni yakunlash va bartaraf etish uchun javobgarlikdan ozod qilmaydi. </w:t>
      </w:r>
    </w:p>
    <w:p w14:paraId="53BDF3FC" w14:textId="77777777" w:rsidR="00624672" w:rsidRPr="00FE1836" w:rsidRDefault="00624672" w:rsidP="00624672">
      <w:pPr>
        <w:ind w:firstLine="708"/>
        <w:jc w:val="both"/>
        <w:rPr>
          <w:color w:val="252528"/>
          <w:sz w:val="28"/>
          <w:szCs w:val="28"/>
          <w:lang w:val="uz-Latn-UZ"/>
        </w:rPr>
      </w:pPr>
      <w:r w:rsidRPr="00FE1836">
        <w:rPr>
          <w:color w:val="252528"/>
          <w:sz w:val="28"/>
          <w:szCs w:val="28"/>
          <w:lang w:val="uz-Latn-UZ"/>
        </w:rPr>
        <w:t>9.6 Ish sifati kafolatlari:</w:t>
      </w:r>
    </w:p>
    <w:p w14:paraId="3945E97B" w14:textId="77777777" w:rsidR="00624672" w:rsidRPr="00FE1836" w:rsidRDefault="00624672" w:rsidP="00624672">
      <w:pPr>
        <w:ind w:firstLine="708"/>
        <w:jc w:val="both"/>
        <w:rPr>
          <w:color w:val="252528"/>
          <w:sz w:val="28"/>
          <w:szCs w:val="28"/>
          <w:lang w:val="uz-Latn-UZ"/>
        </w:rPr>
      </w:pPr>
      <w:r w:rsidRPr="00FE1836">
        <w:rPr>
          <w:color w:val="252528"/>
          <w:sz w:val="28"/>
          <w:szCs w:val="28"/>
          <w:lang w:val="uz-Latn-UZ"/>
        </w:rPr>
        <w:t>9.7. Barcha ishlarni to‘liq hajmda va ushbu Shartnoma shartlarida belgilangan muddatlarda va O‘zbekiston Respublikasining amaldagi qonunchiligiga muvofiq bajarish.</w:t>
      </w:r>
    </w:p>
    <w:p w14:paraId="4A1AF2D8" w14:textId="77777777" w:rsidR="00624672" w:rsidRPr="00FE1836" w:rsidRDefault="00624672" w:rsidP="00624672">
      <w:pPr>
        <w:ind w:firstLine="708"/>
        <w:jc w:val="both"/>
        <w:rPr>
          <w:color w:val="252528"/>
          <w:sz w:val="28"/>
          <w:szCs w:val="28"/>
          <w:lang w:val="uz-Latn-UZ"/>
        </w:rPr>
      </w:pPr>
      <w:r w:rsidRPr="00FE1836">
        <w:rPr>
          <w:color w:val="252528"/>
          <w:sz w:val="28"/>
          <w:szCs w:val="28"/>
          <w:lang w:val="uz-Latn-UZ"/>
        </w:rPr>
        <w:t>9.8. Loyiha hujjatlari, qurilish qoidalari va texnik shartlariga muvofiq ishni sifati bajarish.</w:t>
      </w:r>
    </w:p>
    <w:p w14:paraId="06E3162C" w14:textId="77777777" w:rsidR="00624672" w:rsidRPr="00FE1836" w:rsidRDefault="00624672" w:rsidP="00624672">
      <w:pPr>
        <w:ind w:left="567" w:firstLine="141"/>
        <w:jc w:val="both"/>
        <w:rPr>
          <w:color w:val="252528"/>
          <w:sz w:val="28"/>
          <w:szCs w:val="28"/>
          <w:lang w:val="uz-Latn-UZ"/>
        </w:rPr>
      </w:pPr>
      <w:r w:rsidRPr="00FE1836">
        <w:rPr>
          <w:color w:val="252528"/>
          <w:sz w:val="28"/>
          <w:szCs w:val="28"/>
          <w:lang w:val="uz-Latn-UZ"/>
        </w:rPr>
        <w:t>9.9. Obyektning kafolat muddati davomida aniqlangan kamchiliklar va nuqsonlarni o‘z vaqtida bartaraf etishni ta’minlash.</w:t>
      </w:r>
    </w:p>
    <w:p w14:paraId="50D65752" w14:textId="77777777" w:rsidR="00624672" w:rsidRPr="00FE1836" w:rsidRDefault="00624672" w:rsidP="00624672">
      <w:pPr>
        <w:ind w:firstLine="708"/>
        <w:jc w:val="both"/>
        <w:rPr>
          <w:color w:val="252528"/>
          <w:sz w:val="28"/>
          <w:szCs w:val="28"/>
          <w:lang w:val="uz-Latn-UZ"/>
        </w:rPr>
      </w:pPr>
      <w:r w:rsidRPr="00FE1836">
        <w:rPr>
          <w:color w:val="252528"/>
          <w:sz w:val="28"/>
          <w:szCs w:val="28"/>
          <w:lang w:val="uz-Latn-UZ"/>
        </w:rPr>
        <w:t>9.10. Bajarilgan ishlar uchun kafolat muddati tomonlar tomonidan 12 (o‘n ikki) oy muddatga belgilanadi. Kafolat muddati Buyurtmachi obyektni foydalanishga topshirgan kundan boshlanadi.</w:t>
      </w:r>
    </w:p>
    <w:p w14:paraId="49E0CD9D" w14:textId="77777777" w:rsidR="00624672" w:rsidRPr="00FE1836" w:rsidRDefault="00624672" w:rsidP="00624672">
      <w:pPr>
        <w:ind w:firstLine="708"/>
        <w:jc w:val="both"/>
        <w:rPr>
          <w:color w:val="252528"/>
          <w:sz w:val="28"/>
          <w:szCs w:val="28"/>
          <w:lang w:val="uz-Latn-UZ"/>
        </w:rPr>
      </w:pPr>
    </w:p>
    <w:p w14:paraId="503CDE4B" w14:textId="77777777" w:rsidR="00624672" w:rsidRPr="00FE1836" w:rsidRDefault="00624672" w:rsidP="00624672">
      <w:pPr>
        <w:pStyle w:val="12"/>
        <w:keepNext/>
        <w:keepLines/>
        <w:numPr>
          <w:ilvl w:val="0"/>
          <w:numId w:val="9"/>
        </w:numPr>
        <w:shd w:val="clear" w:color="auto" w:fill="auto"/>
        <w:tabs>
          <w:tab w:val="left" w:pos="639"/>
        </w:tabs>
        <w:spacing w:after="200" w:line="264" w:lineRule="auto"/>
        <w:rPr>
          <w:lang w:val="uz-Latn-UZ"/>
        </w:rPr>
      </w:pPr>
      <w:bookmarkStart w:id="16" w:name="bookmark63"/>
      <w:bookmarkStart w:id="17" w:name="bookmark64"/>
      <w:bookmarkStart w:id="18" w:name="bookmark66"/>
      <w:r w:rsidRPr="00FE1836">
        <w:rPr>
          <w:lang w:val="uz-Latn-UZ"/>
        </w:rPr>
        <w:t>Obyektni qo‘riqlash</w:t>
      </w:r>
      <w:bookmarkEnd w:id="16"/>
      <w:bookmarkEnd w:id="17"/>
      <w:bookmarkEnd w:id="18"/>
    </w:p>
    <w:p w14:paraId="4A28D06B" w14:textId="77777777" w:rsidR="00624672" w:rsidRPr="00FE1836" w:rsidRDefault="00624672" w:rsidP="00624672">
      <w:pPr>
        <w:pStyle w:val="13"/>
        <w:tabs>
          <w:tab w:val="left" w:pos="836"/>
        </w:tabs>
        <w:spacing w:line="266" w:lineRule="auto"/>
        <w:ind w:firstLine="567"/>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10.1. Pudratchi ishlar boshlanishidan qurilish tugallangungacha va qurilishi tugallangan obyekt Buyurtmachi tomonidan qabul qilib olingunga qadar chetlari to‘silgan qurilish maydoni hududida materiallar, asbob-uskunalar, qurilish texnikasi va boshqa mol-mulk zarur darajada qo‘riqlanishini ta’minlaydi.</w:t>
      </w:r>
    </w:p>
    <w:p w14:paraId="1AD0654D" w14:textId="77777777" w:rsidR="00624672" w:rsidRPr="00FE1836" w:rsidRDefault="00624672" w:rsidP="00624672">
      <w:pPr>
        <w:pStyle w:val="13"/>
        <w:numPr>
          <w:ilvl w:val="1"/>
          <w:numId w:val="9"/>
        </w:numPr>
        <w:tabs>
          <w:tab w:val="left" w:pos="841"/>
        </w:tabs>
        <w:spacing w:after="200" w:line="266" w:lineRule="auto"/>
        <w:ind w:left="0" w:firstLine="567"/>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 xml:space="preserve">.Qurilgan binolar va imoratlar, shuningdek materiallar, asbob-uskunalar va boshqa mol-mulklarga obyekt qabul qilib olinganidan </w:t>
      </w:r>
    </w:p>
    <w:p w14:paraId="47CAF8F0" w14:textId="77777777" w:rsidR="00624672" w:rsidRDefault="00624672" w:rsidP="00624672">
      <w:pPr>
        <w:pStyle w:val="12"/>
        <w:keepNext/>
        <w:keepLines/>
        <w:numPr>
          <w:ilvl w:val="0"/>
          <w:numId w:val="9"/>
        </w:numPr>
        <w:tabs>
          <w:tab w:val="left" w:pos="447"/>
        </w:tabs>
        <w:rPr>
          <w:lang w:val="uz-Latn-UZ"/>
        </w:rPr>
      </w:pPr>
      <w:bookmarkStart w:id="19" w:name="bookmark67"/>
      <w:bookmarkStart w:id="20" w:name="bookmark71"/>
      <w:bookmarkStart w:id="21" w:name="bookmark69"/>
      <w:bookmarkStart w:id="22" w:name="bookmark70"/>
      <w:bookmarkStart w:id="23" w:name="bookmark72"/>
      <w:bookmarkEnd w:id="19"/>
      <w:bookmarkEnd w:id="20"/>
      <w:r w:rsidRPr="00FE1836">
        <w:rPr>
          <w:lang w:val="uz-Latn-UZ"/>
        </w:rPr>
        <w:t>Yengib bo‘lmaydigan kuch (fors-major) holatlari</w:t>
      </w:r>
      <w:bookmarkEnd w:id="21"/>
      <w:bookmarkEnd w:id="22"/>
      <w:bookmarkEnd w:id="23"/>
    </w:p>
    <w:p w14:paraId="50BCF158" w14:textId="77777777" w:rsidR="00624672" w:rsidRPr="00157474" w:rsidRDefault="00624672" w:rsidP="00624672">
      <w:pPr>
        <w:pStyle w:val="12"/>
        <w:keepNext/>
        <w:keepLines/>
        <w:tabs>
          <w:tab w:val="left" w:pos="447"/>
        </w:tabs>
        <w:ind w:left="360"/>
        <w:jc w:val="left"/>
        <w:rPr>
          <w:lang w:val="uz-Latn-UZ"/>
        </w:rPr>
      </w:pPr>
    </w:p>
    <w:p w14:paraId="7B8394DB" w14:textId="77777777" w:rsidR="00624672" w:rsidRPr="00FE1836" w:rsidRDefault="00624672" w:rsidP="00624672">
      <w:pPr>
        <w:pStyle w:val="13"/>
        <w:tabs>
          <w:tab w:val="left" w:pos="841"/>
        </w:tabs>
        <w:spacing w:line="264" w:lineRule="auto"/>
        <w:ind w:firstLine="709"/>
        <w:jc w:val="both"/>
        <w:rPr>
          <w:rFonts w:ascii="Times New Roman" w:hAnsi="Times New Roman" w:cs="Times New Roman"/>
          <w:sz w:val="28"/>
          <w:szCs w:val="28"/>
          <w:lang w:val="uz-Latn-UZ"/>
        </w:rPr>
      </w:pPr>
      <w:bookmarkStart w:id="24" w:name="bookmark73"/>
      <w:bookmarkEnd w:id="24"/>
      <w:r w:rsidRPr="00FE1836">
        <w:rPr>
          <w:rFonts w:ascii="Times New Roman" w:hAnsi="Times New Roman" w:cs="Times New Roman"/>
          <w:sz w:val="28"/>
          <w:szCs w:val="28"/>
          <w:lang w:val="uz-Latn-UZ"/>
        </w:rPr>
        <w:t>11.1. Agar ushbu shartnoma bo‘yicha majburiyatlar qisman yoki to‘liq bajarilmasligi tabiat hodisalari va boshqa yengib bo‘lmaydigan kuch holatlari natijasida kelib chiqsa va agar bu holatlar mazkur shartnomaning bajarilishiga bevosita ta’sir etsa, tomonlar bunday holatda qisman yoki to‘liq bajarmaslik uchun javobgarlikdan ozod etiladilar.</w:t>
      </w:r>
    </w:p>
    <w:p w14:paraId="01F2983D" w14:textId="77777777" w:rsidR="00624672" w:rsidRPr="00FE1836" w:rsidRDefault="00624672" w:rsidP="00624672">
      <w:pPr>
        <w:pStyle w:val="13"/>
        <w:spacing w:line="264" w:lineRule="auto"/>
        <w:ind w:firstLine="52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11.2. Mazkur shartnoma bo‘yicha majburiyatlarni bajarish muddati yengib bo‘lmaydigan kuch holatlari amal qilgan, shuningdek, ushbu holatlar yuzaga keltirgan vaqtga mutanosib ravishda uzaytiriladi.</w:t>
      </w:r>
    </w:p>
    <w:p w14:paraId="52C7073E" w14:textId="77777777" w:rsidR="00624672" w:rsidRPr="00FE1836" w:rsidRDefault="00624672" w:rsidP="00624672">
      <w:pPr>
        <w:pStyle w:val="13"/>
        <w:tabs>
          <w:tab w:val="left" w:pos="841"/>
        </w:tabs>
        <w:spacing w:line="264" w:lineRule="auto"/>
        <w:ind w:firstLine="567"/>
        <w:jc w:val="both"/>
        <w:rPr>
          <w:rFonts w:ascii="Times New Roman" w:hAnsi="Times New Roman" w:cs="Times New Roman"/>
          <w:sz w:val="28"/>
          <w:szCs w:val="28"/>
          <w:lang w:val="uz-Latn-UZ"/>
        </w:rPr>
      </w:pPr>
      <w:bookmarkStart w:id="25" w:name="bookmark74"/>
      <w:bookmarkEnd w:id="25"/>
      <w:r w:rsidRPr="00FE1836">
        <w:rPr>
          <w:rFonts w:ascii="Times New Roman" w:hAnsi="Times New Roman" w:cs="Times New Roman"/>
          <w:sz w:val="28"/>
          <w:szCs w:val="28"/>
          <w:lang w:val="uz-Latn-UZ"/>
        </w:rPr>
        <w:t>11.3. Agar yengib bo‘lmaydigan kuch holatlari yoki ularning oqibatlari bir oydan ko‘p vaqtga cho‘zilsa, u holda Pudratchi va Buyurtmachi ishlarni davom ettirish yoki ularni konservatsiya qilish uchun qanday choralar ko‘rilishini muhokama qiladilar.</w:t>
      </w:r>
    </w:p>
    <w:p w14:paraId="386DC060" w14:textId="77777777" w:rsidR="00624672" w:rsidRPr="00FE1836" w:rsidRDefault="00624672" w:rsidP="00624672">
      <w:pPr>
        <w:pStyle w:val="13"/>
        <w:tabs>
          <w:tab w:val="left" w:pos="841"/>
        </w:tabs>
        <w:spacing w:after="200" w:line="264" w:lineRule="auto"/>
        <w:ind w:firstLine="567"/>
        <w:jc w:val="both"/>
        <w:rPr>
          <w:rFonts w:ascii="Times New Roman" w:hAnsi="Times New Roman" w:cs="Times New Roman"/>
          <w:sz w:val="28"/>
          <w:szCs w:val="28"/>
          <w:lang w:val="uz-Latn-UZ"/>
        </w:rPr>
      </w:pPr>
      <w:bookmarkStart w:id="26" w:name="bookmark75"/>
      <w:bookmarkEnd w:id="26"/>
      <w:r w:rsidRPr="00FE1836">
        <w:rPr>
          <w:rFonts w:ascii="Times New Roman" w:hAnsi="Times New Roman" w:cs="Times New Roman"/>
          <w:sz w:val="28"/>
          <w:szCs w:val="28"/>
          <w:lang w:val="uz-Latn-UZ"/>
        </w:rPr>
        <w:t xml:space="preserve"> 11.4. Agar tomonlar ikki oy ichida kelisha olmasalar, u holda tomonlarning har biri shartnoma bekor qilinishini talab qilishga haqlidir.</w:t>
      </w:r>
    </w:p>
    <w:p w14:paraId="6579EE1A" w14:textId="77777777" w:rsidR="00624672" w:rsidRPr="00FE1836" w:rsidRDefault="00624672" w:rsidP="00624672">
      <w:pPr>
        <w:pStyle w:val="12"/>
        <w:keepNext/>
        <w:keepLines/>
        <w:numPr>
          <w:ilvl w:val="0"/>
          <w:numId w:val="10"/>
        </w:numPr>
        <w:shd w:val="clear" w:color="auto" w:fill="auto"/>
        <w:tabs>
          <w:tab w:val="left" w:pos="356"/>
        </w:tabs>
        <w:spacing w:after="200" w:line="264" w:lineRule="auto"/>
        <w:rPr>
          <w:lang w:val="uz-Latn-UZ"/>
        </w:rPr>
      </w:pPr>
      <w:bookmarkStart w:id="27" w:name="bookmark76"/>
      <w:bookmarkStart w:id="28" w:name="bookmark77"/>
      <w:bookmarkStart w:id="29" w:name="bookmark79"/>
      <w:r w:rsidRPr="00FE1836">
        <w:rPr>
          <w:lang w:val="uz-Latn-UZ"/>
        </w:rPr>
        <w:lastRenderedPageBreak/>
        <w:t>Qurilishi tugallangan obyektni qabul qilib olish</w:t>
      </w:r>
      <w:bookmarkStart w:id="30" w:name="bookmark80"/>
      <w:bookmarkEnd w:id="27"/>
      <w:bookmarkEnd w:id="28"/>
      <w:bookmarkEnd w:id="29"/>
      <w:bookmarkEnd w:id="30"/>
    </w:p>
    <w:p w14:paraId="11B04360" w14:textId="77777777" w:rsidR="00624672" w:rsidRPr="00FE1836" w:rsidRDefault="00624672" w:rsidP="00624672">
      <w:pPr>
        <w:pStyle w:val="a7"/>
        <w:numPr>
          <w:ilvl w:val="0"/>
          <w:numId w:val="4"/>
        </w:numPr>
        <w:tabs>
          <w:tab w:val="left" w:pos="841"/>
        </w:tabs>
        <w:autoSpaceDE/>
        <w:autoSpaceDN/>
        <w:spacing w:line="264" w:lineRule="auto"/>
        <w:contextualSpacing w:val="0"/>
        <w:jc w:val="both"/>
        <w:rPr>
          <w:rFonts w:eastAsiaTheme="minorHAnsi"/>
          <w:vanish/>
          <w:color w:val="252528"/>
          <w:sz w:val="28"/>
          <w:szCs w:val="28"/>
          <w:lang w:val="uz-Latn-UZ"/>
        </w:rPr>
      </w:pPr>
    </w:p>
    <w:p w14:paraId="32156AE1" w14:textId="77777777" w:rsidR="00624672" w:rsidRPr="00FE1836" w:rsidRDefault="00624672" w:rsidP="00624672">
      <w:pPr>
        <w:pStyle w:val="a7"/>
        <w:numPr>
          <w:ilvl w:val="0"/>
          <w:numId w:val="4"/>
        </w:numPr>
        <w:tabs>
          <w:tab w:val="left" w:pos="841"/>
        </w:tabs>
        <w:autoSpaceDE/>
        <w:autoSpaceDN/>
        <w:spacing w:line="264" w:lineRule="auto"/>
        <w:contextualSpacing w:val="0"/>
        <w:jc w:val="both"/>
        <w:rPr>
          <w:rFonts w:eastAsiaTheme="minorHAnsi"/>
          <w:vanish/>
          <w:color w:val="252528"/>
          <w:sz w:val="28"/>
          <w:szCs w:val="28"/>
          <w:lang w:val="uz-Latn-UZ"/>
        </w:rPr>
      </w:pPr>
    </w:p>
    <w:p w14:paraId="7AB20BA2" w14:textId="77777777" w:rsidR="00624672" w:rsidRPr="00FE1836" w:rsidRDefault="00624672" w:rsidP="00624672">
      <w:pPr>
        <w:pStyle w:val="13"/>
        <w:numPr>
          <w:ilvl w:val="1"/>
          <w:numId w:val="4"/>
        </w:numPr>
        <w:tabs>
          <w:tab w:val="left" w:pos="426"/>
        </w:tabs>
        <w:spacing w:line="264" w:lineRule="auto"/>
        <w:ind w:left="0" w:firstLine="426"/>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 xml:space="preserve"> Qurilishi tugallangan obyektni qabul qilib olish shartnomada nazarda tutilgan barcha majburiyatlar tomonlar tarafidan bajarilgandan keyin, belgilangan qoidalariga binoan amalga oshiriladi.</w:t>
      </w:r>
    </w:p>
    <w:p w14:paraId="1B753426" w14:textId="77777777" w:rsidR="00624672" w:rsidRPr="00FE1836" w:rsidRDefault="00624672" w:rsidP="00624672">
      <w:pPr>
        <w:pStyle w:val="13"/>
        <w:numPr>
          <w:ilvl w:val="1"/>
          <w:numId w:val="4"/>
        </w:numPr>
        <w:tabs>
          <w:tab w:val="left" w:pos="841"/>
        </w:tabs>
        <w:spacing w:line="264" w:lineRule="auto"/>
        <w:ind w:left="0" w:firstLine="426"/>
        <w:jc w:val="both"/>
        <w:rPr>
          <w:rFonts w:ascii="Times New Roman" w:hAnsi="Times New Roman" w:cs="Times New Roman"/>
          <w:sz w:val="28"/>
          <w:szCs w:val="28"/>
          <w:lang w:val="uz-Latn-UZ"/>
        </w:rPr>
      </w:pPr>
      <w:bookmarkStart w:id="31" w:name="bookmark81"/>
      <w:bookmarkStart w:id="32" w:name="bookmark82"/>
      <w:bookmarkEnd w:id="31"/>
      <w:bookmarkEnd w:id="32"/>
      <w:r w:rsidRPr="00FE1836">
        <w:rPr>
          <w:rFonts w:ascii="Times New Roman" w:hAnsi="Times New Roman" w:cs="Times New Roman"/>
          <w:sz w:val="28"/>
          <w:szCs w:val="28"/>
          <w:lang w:val="uz-Latn-UZ"/>
        </w:rPr>
        <w:t xml:space="preserve"> Pudratchi qurilishi tugallangan obyektni qabul qilib olish boshlanishidan 5 kun oldin mazkur shartnomaning </w:t>
      </w:r>
      <w:r>
        <w:rPr>
          <w:rFonts w:ascii="Times New Roman" w:hAnsi="Times New Roman" w:cs="Times New Roman"/>
          <w:sz w:val="28"/>
          <w:szCs w:val="28"/>
          <w:lang w:val="uz-Latn-UZ"/>
        </w:rPr>
        <w:t>6-</w:t>
      </w:r>
      <w:r w:rsidRPr="00FE1836">
        <w:rPr>
          <w:rFonts w:ascii="Times New Roman" w:hAnsi="Times New Roman" w:cs="Times New Roman"/>
          <w:sz w:val="28"/>
          <w:szCs w:val="28"/>
          <w:lang w:val="uz-Latn-UZ"/>
        </w:rPr>
        <w:t>bo‘limiga muvofiq Buyurtmachiga Buyurtmachi tomonidan belgilangan tarkibda ikki nusxada ijro hujjatlarini beradi. Pudratchi Buyurtmachiga ushbu hujjatlar to‘plami amalda bajarilgan ishlarga to‘liq mos kelishini yozma ravishda tasdiqlashi kerak.</w:t>
      </w:r>
    </w:p>
    <w:p w14:paraId="7A5E57AA" w14:textId="77777777" w:rsidR="00624672" w:rsidRPr="00FE1836" w:rsidRDefault="00624672" w:rsidP="00624672">
      <w:pPr>
        <w:pStyle w:val="13"/>
        <w:numPr>
          <w:ilvl w:val="1"/>
          <w:numId w:val="4"/>
        </w:numPr>
        <w:tabs>
          <w:tab w:val="left" w:pos="909"/>
        </w:tabs>
        <w:spacing w:after="200" w:line="264" w:lineRule="auto"/>
        <w:ind w:firstLine="6"/>
        <w:jc w:val="both"/>
        <w:rPr>
          <w:rFonts w:ascii="Times New Roman" w:hAnsi="Times New Roman" w:cs="Times New Roman"/>
          <w:sz w:val="28"/>
          <w:szCs w:val="28"/>
          <w:lang w:val="uz-Latn-UZ"/>
        </w:rPr>
      </w:pPr>
      <w:bookmarkStart w:id="33" w:name="bookmark83"/>
      <w:bookmarkEnd w:id="33"/>
      <w:r w:rsidRPr="00FE1836">
        <w:rPr>
          <w:rFonts w:ascii="Times New Roman" w:hAnsi="Times New Roman" w:cs="Times New Roman"/>
          <w:sz w:val="28"/>
          <w:szCs w:val="28"/>
          <w:lang w:val="uz-Latn-UZ"/>
        </w:rPr>
        <w:t>Qabul qilib olingan paytdan boshlab obyekt Buyurtmachining mulkiga aylanadi.</w:t>
      </w:r>
    </w:p>
    <w:p w14:paraId="10560800" w14:textId="77777777" w:rsidR="00624672" w:rsidRPr="00FE1836" w:rsidRDefault="00624672" w:rsidP="00624672">
      <w:pPr>
        <w:pStyle w:val="12"/>
        <w:keepNext/>
        <w:keepLines/>
        <w:numPr>
          <w:ilvl w:val="0"/>
          <w:numId w:val="4"/>
        </w:numPr>
        <w:shd w:val="clear" w:color="auto" w:fill="auto"/>
        <w:tabs>
          <w:tab w:val="left" w:pos="447"/>
        </w:tabs>
        <w:spacing w:after="200" w:line="264" w:lineRule="auto"/>
        <w:rPr>
          <w:lang w:val="uz-Latn-UZ"/>
        </w:rPr>
      </w:pPr>
      <w:bookmarkStart w:id="34" w:name="bookmark84"/>
      <w:bookmarkStart w:id="35" w:name="bookmark85"/>
      <w:bookmarkStart w:id="36" w:name="bookmark87"/>
      <w:r w:rsidRPr="00FE1836">
        <w:rPr>
          <w:lang w:val="uz-Latn-UZ"/>
        </w:rPr>
        <w:t>Kafolatlar</w:t>
      </w:r>
      <w:bookmarkEnd w:id="34"/>
      <w:bookmarkEnd w:id="35"/>
      <w:bookmarkEnd w:id="36"/>
    </w:p>
    <w:p w14:paraId="4F7DA990" w14:textId="77777777" w:rsidR="00624672" w:rsidRPr="00FE1836" w:rsidRDefault="00624672" w:rsidP="00624672">
      <w:pPr>
        <w:pStyle w:val="13"/>
        <w:numPr>
          <w:ilvl w:val="1"/>
          <w:numId w:val="11"/>
        </w:numPr>
        <w:tabs>
          <w:tab w:val="left" w:pos="914"/>
        </w:tabs>
        <w:spacing w:line="240" w:lineRule="auto"/>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Pudratchi:</w:t>
      </w:r>
    </w:p>
    <w:p w14:paraId="22DED0AE" w14:textId="77777777" w:rsidR="00624672" w:rsidRPr="00FE1836" w:rsidRDefault="00624672" w:rsidP="00624672">
      <w:pPr>
        <w:pStyle w:val="13"/>
        <w:tabs>
          <w:tab w:val="left" w:pos="909"/>
        </w:tabs>
        <w:spacing w:line="264" w:lineRule="auto"/>
        <w:ind w:firstLine="426"/>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-barcha ishlar to‘liq hajmda va mazkur shartnoma shartlarida belgilangan muddatlarda bajarilishini;</w:t>
      </w:r>
    </w:p>
    <w:p w14:paraId="58F8751B" w14:textId="77777777" w:rsidR="00624672" w:rsidRPr="00FE1836" w:rsidRDefault="00624672" w:rsidP="00624672">
      <w:pPr>
        <w:pStyle w:val="13"/>
        <w:spacing w:line="240" w:lineRule="auto"/>
        <w:ind w:firstLine="50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-loyiha hujjatlariga hamda qurilish me’yorlari, qoidalari va texnik shartlariga muvofiq barcha ishlarni bajarish sifatini;</w:t>
      </w:r>
    </w:p>
    <w:p w14:paraId="4EB17B1A" w14:textId="77777777" w:rsidR="00624672" w:rsidRPr="00FE1836" w:rsidRDefault="00624672" w:rsidP="00624672">
      <w:pPr>
        <w:pStyle w:val="13"/>
        <w:ind w:firstLine="50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-o‘zi tomonidan qurilish uchun qo‘llaniladigan qurilish materiallari, asbob-uskunalar va butlovchi buyumlar, konstruktsiya va tizimlar sifatini, ularning loyiha hujjatlarida ko‘rsatilgan sertifikatsiyalarga, texnik reglamentlar yoki standartlarga muvofiqligini:</w:t>
      </w:r>
    </w:p>
    <w:p w14:paraId="09CC7CAD" w14:textId="77777777" w:rsidR="00624672" w:rsidRPr="00FE1836" w:rsidRDefault="00624672" w:rsidP="00624672">
      <w:pPr>
        <w:pStyle w:val="13"/>
        <w:ind w:firstLine="50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-ishlarni qabul qilish va obyektdan foydalanishning kafolatli davrida aniqlangan kamchiliklar va nuqsonlarni o‘z vaqtida bartaraf qilishni kafolatlaydi.</w:t>
      </w:r>
    </w:p>
    <w:p w14:paraId="04D79F5D" w14:textId="77777777" w:rsidR="00624672" w:rsidRPr="00FE1836" w:rsidRDefault="00624672" w:rsidP="00624672">
      <w:pPr>
        <w:pStyle w:val="a7"/>
        <w:numPr>
          <w:ilvl w:val="0"/>
          <w:numId w:val="5"/>
        </w:numPr>
        <w:tabs>
          <w:tab w:val="left" w:pos="857"/>
        </w:tabs>
        <w:autoSpaceDE/>
        <w:autoSpaceDN/>
        <w:spacing w:line="262" w:lineRule="auto"/>
        <w:contextualSpacing w:val="0"/>
        <w:jc w:val="both"/>
        <w:rPr>
          <w:rFonts w:eastAsiaTheme="minorHAnsi"/>
          <w:vanish/>
          <w:color w:val="252528"/>
          <w:sz w:val="28"/>
          <w:szCs w:val="28"/>
          <w:lang w:val="uz-Latn-UZ"/>
        </w:rPr>
      </w:pPr>
      <w:bookmarkStart w:id="37" w:name="bookmark89"/>
      <w:bookmarkEnd w:id="37"/>
    </w:p>
    <w:p w14:paraId="5F097432" w14:textId="77777777" w:rsidR="00624672" w:rsidRPr="00FE1836" w:rsidRDefault="00624672" w:rsidP="00624672">
      <w:pPr>
        <w:pStyle w:val="a7"/>
        <w:numPr>
          <w:ilvl w:val="0"/>
          <w:numId w:val="5"/>
        </w:numPr>
        <w:tabs>
          <w:tab w:val="left" w:pos="857"/>
        </w:tabs>
        <w:autoSpaceDE/>
        <w:autoSpaceDN/>
        <w:spacing w:line="262" w:lineRule="auto"/>
        <w:contextualSpacing w:val="0"/>
        <w:jc w:val="both"/>
        <w:rPr>
          <w:rFonts w:eastAsiaTheme="minorHAnsi"/>
          <w:vanish/>
          <w:color w:val="252528"/>
          <w:sz w:val="28"/>
          <w:szCs w:val="28"/>
          <w:lang w:val="uz-Latn-UZ"/>
        </w:rPr>
      </w:pPr>
    </w:p>
    <w:p w14:paraId="08BB91F6" w14:textId="77777777" w:rsidR="00624672" w:rsidRPr="00FE1836" w:rsidRDefault="00624672" w:rsidP="00624672">
      <w:pPr>
        <w:pStyle w:val="a7"/>
        <w:numPr>
          <w:ilvl w:val="1"/>
          <w:numId w:val="5"/>
        </w:numPr>
        <w:tabs>
          <w:tab w:val="left" w:pos="857"/>
        </w:tabs>
        <w:autoSpaceDE/>
        <w:autoSpaceDN/>
        <w:spacing w:line="262" w:lineRule="auto"/>
        <w:contextualSpacing w:val="0"/>
        <w:jc w:val="both"/>
        <w:rPr>
          <w:rFonts w:eastAsiaTheme="minorHAnsi"/>
          <w:vanish/>
          <w:color w:val="252528"/>
          <w:sz w:val="28"/>
          <w:szCs w:val="28"/>
          <w:lang w:val="uz-Latn-UZ"/>
        </w:rPr>
      </w:pPr>
    </w:p>
    <w:p w14:paraId="1EDB3E25" w14:textId="77777777" w:rsidR="00624672" w:rsidRPr="00FE1836" w:rsidRDefault="00624672" w:rsidP="00624672">
      <w:pPr>
        <w:pStyle w:val="13"/>
        <w:numPr>
          <w:ilvl w:val="1"/>
          <w:numId w:val="5"/>
        </w:numPr>
        <w:tabs>
          <w:tab w:val="left" w:pos="567"/>
        </w:tabs>
        <w:ind w:left="0" w:firstLine="567"/>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 xml:space="preserve"> Obyekt va unga kiradigan muhandislik tizimlari, mahalliy uskunalar, materiallardan foydalanish va ishlarning kafolatli muddati tomonlar qurilishi tugallangan obyektni qabul qilib olish to‘g‘risidagi dalolatnomani imzolagan kundan boshlab kamida12 oy etib belgilanadi.</w:t>
      </w:r>
    </w:p>
    <w:p w14:paraId="5BEBD89F" w14:textId="77777777" w:rsidR="00624672" w:rsidRPr="00FE1836" w:rsidRDefault="00624672" w:rsidP="00624672">
      <w:pPr>
        <w:pStyle w:val="13"/>
        <w:numPr>
          <w:ilvl w:val="1"/>
          <w:numId w:val="5"/>
        </w:numPr>
        <w:tabs>
          <w:tab w:val="left" w:pos="857"/>
        </w:tabs>
        <w:ind w:left="0" w:firstLine="567"/>
        <w:jc w:val="both"/>
        <w:rPr>
          <w:rFonts w:ascii="Times New Roman" w:hAnsi="Times New Roman" w:cs="Times New Roman"/>
          <w:sz w:val="28"/>
          <w:szCs w:val="28"/>
          <w:lang w:val="uz-Latn-UZ"/>
        </w:rPr>
      </w:pPr>
      <w:bookmarkStart w:id="38" w:name="bookmark90"/>
      <w:bookmarkEnd w:id="38"/>
      <w:r w:rsidRPr="00FE1836">
        <w:rPr>
          <w:rFonts w:ascii="Times New Roman" w:hAnsi="Times New Roman" w:cs="Times New Roman"/>
          <w:sz w:val="28"/>
          <w:szCs w:val="28"/>
          <w:lang w:val="uz-Latn-UZ"/>
        </w:rPr>
        <w:t xml:space="preserve"> Agar obyektdan foydalanishda kafolatli davrida kamchiliklar aniqlanib, ular bartaraf etilgunga qadar foydalanishni davom ettirish imkonini bermaydigan nuqsonlar aniqlansa, u holda kafolat muddati nuqsonlarni bartaraf etish davriga uzaytiriladi. Nuqsonlar Pudratchi tomonidan uning o‘z hisobidan bartaraf etiladi.</w:t>
      </w:r>
    </w:p>
    <w:p w14:paraId="01E23B09" w14:textId="77777777" w:rsidR="00624672" w:rsidRPr="00FE1836" w:rsidRDefault="00624672" w:rsidP="00624672">
      <w:pPr>
        <w:pStyle w:val="13"/>
        <w:ind w:firstLine="50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13.4 Mavjud nuqsonlar va ularni bartaraf etish muddatlari Pudratchi va Buyurtmachining ikki tomonlama dalolatnomasida qayd etiladi.</w:t>
      </w:r>
    </w:p>
    <w:p w14:paraId="5EFF71A1" w14:textId="77777777" w:rsidR="00624672" w:rsidRPr="00FE1836" w:rsidRDefault="00624672" w:rsidP="00624672">
      <w:pPr>
        <w:pStyle w:val="13"/>
        <w:ind w:firstLine="50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13.5 Agar Pudratchi bajarilgan ishlardagi nuqsonlar va chala ishlarni, jumladan uskunalarning kamchiliklarini dalolatnomada ko‘rsatilgan muddat ichida bartaraf etmasa, u holda Buyurtmachi mazkur shartnomaning VI bo‘limida nazarda tutilgan kafolat summasini Pudratchidan ushlab qolish huquqiga ega.</w:t>
      </w:r>
    </w:p>
    <w:p w14:paraId="08B71186" w14:textId="77777777" w:rsidR="00624672" w:rsidRPr="00FE1836" w:rsidRDefault="00624672" w:rsidP="00624672">
      <w:pPr>
        <w:pStyle w:val="13"/>
        <w:tabs>
          <w:tab w:val="left" w:pos="857"/>
        </w:tabs>
        <w:spacing w:after="200"/>
        <w:ind w:firstLine="567"/>
        <w:jc w:val="both"/>
        <w:rPr>
          <w:rFonts w:ascii="Times New Roman" w:hAnsi="Times New Roman" w:cs="Times New Roman"/>
          <w:sz w:val="28"/>
          <w:szCs w:val="28"/>
          <w:lang w:val="uz-Latn-UZ"/>
        </w:rPr>
      </w:pPr>
      <w:bookmarkStart w:id="39" w:name="bookmark91"/>
      <w:bookmarkEnd w:id="39"/>
      <w:r w:rsidRPr="00FE1836">
        <w:rPr>
          <w:rFonts w:ascii="Times New Roman" w:hAnsi="Times New Roman" w:cs="Times New Roman"/>
          <w:sz w:val="28"/>
          <w:szCs w:val="28"/>
          <w:lang w:val="uz-Latn-UZ"/>
        </w:rPr>
        <w:t xml:space="preserve">13.6 Pudratchi nuqsonlar va chala ishlar ko‘rsatilgan dalolatnomani tuzishdan yoki imzolashdan bosh tortgan taqdirda, ularni tekshirib chiqish «Davarxitektqurilishnazorat» organlari tomonidan amalga oshiriladi, bu tomonlarning ushbu masala bo‘yicha iqtisodiy </w:t>
      </w:r>
      <w:r w:rsidRPr="00FE1836">
        <w:rPr>
          <w:rFonts w:ascii="Times New Roman" w:hAnsi="Times New Roman" w:cs="Times New Roman"/>
          <w:sz w:val="28"/>
          <w:szCs w:val="28"/>
          <w:lang w:val="uz-Latn-UZ"/>
        </w:rPr>
        <w:lastRenderedPageBreak/>
        <w:t>sudga murojaat qilishini istisno etmaydi.</w:t>
      </w:r>
    </w:p>
    <w:p w14:paraId="7227F899" w14:textId="77777777" w:rsidR="00624672" w:rsidRPr="00FE1836" w:rsidRDefault="00624672" w:rsidP="00624672">
      <w:pPr>
        <w:pStyle w:val="12"/>
        <w:keepNext/>
        <w:keepLines/>
        <w:numPr>
          <w:ilvl w:val="0"/>
          <w:numId w:val="4"/>
        </w:numPr>
        <w:shd w:val="clear" w:color="auto" w:fill="auto"/>
        <w:tabs>
          <w:tab w:val="left" w:pos="560"/>
        </w:tabs>
        <w:spacing w:after="200" w:line="262" w:lineRule="auto"/>
        <w:rPr>
          <w:lang w:val="uz-Latn-UZ"/>
        </w:rPr>
      </w:pPr>
      <w:bookmarkStart w:id="40" w:name="bookmark94"/>
      <w:bookmarkStart w:id="41" w:name="bookmark92"/>
      <w:bookmarkStart w:id="42" w:name="bookmark93"/>
      <w:bookmarkStart w:id="43" w:name="bookmark95"/>
      <w:bookmarkEnd w:id="40"/>
      <w:r w:rsidRPr="00FE1836">
        <w:rPr>
          <w:lang w:val="uz-Latn-UZ"/>
        </w:rPr>
        <w:t>Shartnomani bekor qilish</w:t>
      </w:r>
      <w:bookmarkEnd w:id="41"/>
      <w:bookmarkEnd w:id="42"/>
      <w:bookmarkEnd w:id="43"/>
    </w:p>
    <w:p w14:paraId="02790B42" w14:textId="77777777" w:rsidR="00624672" w:rsidRPr="00FE1836" w:rsidRDefault="00624672" w:rsidP="00624672">
      <w:pPr>
        <w:pStyle w:val="13"/>
        <w:tabs>
          <w:tab w:val="left" w:pos="567"/>
        </w:tabs>
        <w:jc w:val="both"/>
        <w:rPr>
          <w:rFonts w:ascii="Times New Roman" w:hAnsi="Times New Roman" w:cs="Times New Roman"/>
          <w:sz w:val="28"/>
          <w:szCs w:val="28"/>
          <w:lang w:val="uz-Latn-UZ"/>
        </w:rPr>
      </w:pPr>
      <w:bookmarkStart w:id="44" w:name="bookmark96"/>
      <w:bookmarkEnd w:id="44"/>
      <w:r w:rsidRPr="00FE1836">
        <w:rPr>
          <w:rFonts w:ascii="Times New Roman" w:hAnsi="Times New Roman" w:cs="Times New Roman"/>
          <w:sz w:val="28"/>
          <w:szCs w:val="28"/>
          <w:lang w:val="uz-Latn-UZ"/>
        </w:rPr>
        <w:tab/>
        <w:t>14.1. Buyurtmachi:</w:t>
      </w:r>
    </w:p>
    <w:p w14:paraId="78B1983F" w14:textId="77777777" w:rsidR="00624672" w:rsidRPr="00FE1836" w:rsidRDefault="00624672" w:rsidP="00624672">
      <w:pPr>
        <w:pStyle w:val="13"/>
        <w:ind w:firstLine="50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 xml:space="preserve"> 14.1.1 Shartnoma kuchga kirgandan keyin qurilishning boshlanishi Buyurtmachiga bog‘liq bo‘lmagan sabablarga ko‘ra Pudratchi tomonidan bir oydan ko‘p vaqtga kechiktirilganda;</w:t>
      </w:r>
    </w:p>
    <w:p w14:paraId="502AAEB6" w14:textId="77777777" w:rsidR="00624672" w:rsidRPr="00FE1836" w:rsidRDefault="00624672" w:rsidP="00624672">
      <w:pPr>
        <w:pStyle w:val="13"/>
        <w:ind w:firstLine="50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 xml:space="preserve"> 14.1.2 Ishlarni tugatishning mazkur shartnomada belgilangan muddati Pudratchining aybi bilan bir oydan ortiq muddatga ko‘paygan holda, Pudratchi tomonidan ishlarni bajarish jadvaliga rioya etilmaganda;</w:t>
      </w:r>
    </w:p>
    <w:p w14:paraId="107D5669" w14:textId="77777777" w:rsidR="00624672" w:rsidRPr="00FE1836" w:rsidRDefault="00624672" w:rsidP="00624672">
      <w:pPr>
        <w:pStyle w:val="13"/>
        <w:ind w:firstLine="50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 xml:space="preserve"> 14.1.3 Pudratchi tomonidan shartnoma shartlari qurilish me’yorlari va qoidalarida nazarda tutilgan ishlarning sifati pasayishiga olib keladigan darajada buzilganda;</w:t>
      </w:r>
    </w:p>
    <w:p w14:paraId="3368A8E7" w14:textId="77777777" w:rsidR="00624672" w:rsidRPr="00FE1836" w:rsidRDefault="00624672" w:rsidP="00624672">
      <w:pPr>
        <w:pStyle w:val="13"/>
        <w:ind w:firstLine="50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 xml:space="preserve"> 14.1.4 Qonun hujjatlariga muvofiq boshqa asoslar bo‘yicha shartnomaning bekor qilinishini talab qilish huquqiga ega.</w:t>
      </w:r>
    </w:p>
    <w:p w14:paraId="51246695" w14:textId="77777777" w:rsidR="00624672" w:rsidRPr="00FE1836" w:rsidRDefault="00624672" w:rsidP="00624672">
      <w:pPr>
        <w:pStyle w:val="a7"/>
        <w:numPr>
          <w:ilvl w:val="0"/>
          <w:numId w:val="6"/>
        </w:numPr>
        <w:tabs>
          <w:tab w:val="left" w:pos="920"/>
        </w:tabs>
        <w:autoSpaceDE/>
        <w:autoSpaceDN/>
        <w:spacing w:line="262" w:lineRule="auto"/>
        <w:contextualSpacing w:val="0"/>
        <w:jc w:val="both"/>
        <w:rPr>
          <w:rFonts w:eastAsiaTheme="minorHAnsi"/>
          <w:vanish/>
          <w:color w:val="252528"/>
          <w:sz w:val="28"/>
          <w:szCs w:val="28"/>
          <w:lang w:val="uz-Latn-UZ"/>
        </w:rPr>
      </w:pPr>
      <w:bookmarkStart w:id="45" w:name="bookmark97"/>
      <w:bookmarkEnd w:id="45"/>
    </w:p>
    <w:p w14:paraId="7C803299" w14:textId="77777777" w:rsidR="00624672" w:rsidRPr="00FE1836" w:rsidRDefault="00624672" w:rsidP="00624672">
      <w:pPr>
        <w:pStyle w:val="a7"/>
        <w:numPr>
          <w:ilvl w:val="0"/>
          <w:numId w:val="6"/>
        </w:numPr>
        <w:tabs>
          <w:tab w:val="left" w:pos="920"/>
        </w:tabs>
        <w:autoSpaceDE/>
        <w:autoSpaceDN/>
        <w:spacing w:line="262" w:lineRule="auto"/>
        <w:contextualSpacing w:val="0"/>
        <w:jc w:val="both"/>
        <w:rPr>
          <w:rFonts w:eastAsiaTheme="minorHAnsi"/>
          <w:vanish/>
          <w:color w:val="252528"/>
          <w:sz w:val="28"/>
          <w:szCs w:val="28"/>
          <w:lang w:val="uz-Latn-UZ"/>
        </w:rPr>
      </w:pPr>
    </w:p>
    <w:p w14:paraId="5D221AEE" w14:textId="77777777" w:rsidR="00624672" w:rsidRPr="00FE1836" w:rsidRDefault="00624672" w:rsidP="00624672">
      <w:pPr>
        <w:pStyle w:val="13"/>
        <w:numPr>
          <w:ilvl w:val="1"/>
          <w:numId w:val="6"/>
        </w:numPr>
        <w:tabs>
          <w:tab w:val="left" w:pos="920"/>
        </w:tabs>
        <w:ind w:left="987"/>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 xml:space="preserve"> Pudratchi:</w:t>
      </w:r>
    </w:p>
    <w:p w14:paraId="00700657" w14:textId="77777777" w:rsidR="00624672" w:rsidRPr="00FE1836" w:rsidRDefault="00624672" w:rsidP="00624672">
      <w:pPr>
        <w:pStyle w:val="13"/>
        <w:ind w:firstLine="50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 xml:space="preserve"> 14.2.1 Ishlarning bajarilishi Pudratchiga bog‘liq bo‘lmagan sabablarga ko‘ra Buyurtmachi tomonidan bir oydan ortiq muddatga to‘xtatib qo‘yilganda;</w:t>
      </w:r>
    </w:p>
    <w:p w14:paraId="64AFDDF8" w14:textId="77777777" w:rsidR="00624672" w:rsidRPr="00FE1836" w:rsidRDefault="00624672" w:rsidP="00624672">
      <w:pPr>
        <w:pStyle w:val="13"/>
        <w:ind w:firstLine="50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 xml:space="preserve"> 14.2.2 Buyurtmachi tomonidan moliyalashtirish shartlari bajarilmaganda;</w:t>
      </w:r>
    </w:p>
    <w:p w14:paraId="49E34CEF" w14:textId="77777777" w:rsidR="00624672" w:rsidRPr="00FE1836" w:rsidRDefault="00624672" w:rsidP="00624672">
      <w:pPr>
        <w:pStyle w:val="13"/>
        <w:ind w:firstLine="50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 xml:space="preserve"> 14.2.3 Qonun hujjatlariga muvofiq boshqa asoslar bo‘yicha shartnomaning bekor qilinishini talab qilish huquqiga ega.</w:t>
      </w:r>
    </w:p>
    <w:p w14:paraId="300B49F6" w14:textId="77777777" w:rsidR="00624672" w:rsidRPr="00FE1836" w:rsidRDefault="00624672" w:rsidP="00624672">
      <w:pPr>
        <w:pStyle w:val="13"/>
        <w:tabs>
          <w:tab w:val="left" w:pos="857"/>
        </w:tabs>
        <w:ind w:firstLine="0"/>
        <w:jc w:val="both"/>
        <w:rPr>
          <w:rFonts w:ascii="Times New Roman" w:hAnsi="Times New Roman" w:cs="Times New Roman"/>
          <w:sz w:val="28"/>
          <w:szCs w:val="28"/>
          <w:lang w:val="uz-Latn-UZ"/>
        </w:rPr>
      </w:pPr>
      <w:bookmarkStart w:id="46" w:name="bookmark98"/>
      <w:bookmarkEnd w:id="46"/>
      <w:r w:rsidRPr="00FE1836">
        <w:rPr>
          <w:rFonts w:ascii="Times New Roman" w:hAnsi="Times New Roman" w:cs="Times New Roman"/>
          <w:sz w:val="28"/>
          <w:szCs w:val="28"/>
          <w:lang w:val="uz-Latn-UZ"/>
        </w:rPr>
        <w:t xml:space="preserve">         14.2.4 Shartnoma bekor qilinganda Buyurtmachi va Pudratchining qo‘shma qaroriga ko‘ra tugallanmagan qurilish bir oy muddatda Buyurtmachiga beriladi.</w:t>
      </w:r>
    </w:p>
    <w:p w14:paraId="3C2133BD" w14:textId="77777777" w:rsidR="00624672" w:rsidRPr="00FE1836" w:rsidRDefault="00624672" w:rsidP="00624672">
      <w:pPr>
        <w:pStyle w:val="13"/>
        <w:tabs>
          <w:tab w:val="left" w:pos="857"/>
        </w:tabs>
        <w:ind w:firstLine="0"/>
        <w:jc w:val="both"/>
        <w:rPr>
          <w:rFonts w:ascii="Times New Roman" w:hAnsi="Times New Roman" w:cs="Times New Roman"/>
          <w:sz w:val="28"/>
          <w:szCs w:val="28"/>
          <w:lang w:val="uz-Latn-UZ"/>
        </w:rPr>
      </w:pPr>
      <w:bookmarkStart w:id="47" w:name="bookmark99"/>
      <w:bookmarkEnd w:id="47"/>
      <w:r w:rsidRPr="00FE1836">
        <w:rPr>
          <w:rFonts w:ascii="Times New Roman" w:hAnsi="Times New Roman" w:cs="Times New Roman"/>
          <w:sz w:val="28"/>
          <w:szCs w:val="28"/>
          <w:lang w:val="uz-Latn-UZ"/>
        </w:rPr>
        <w:t xml:space="preserve">         14.2.5 Mazkur shartnomani bekor qilishga qaror qilgan tomon mazkur bo‘lim qoidasiga muvofiq ikkinchi tomonga yozma bildirishnoma yuboradi.</w:t>
      </w:r>
    </w:p>
    <w:p w14:paraId="60CABD8A" w14:textId="77777777" w:rsidR="00624672" w:rsidRPr="00FE1836" w:rsidRDefault="00624672" w:rsidP="00624672">
      <w:pPr>
        <w:pStyle w:val="13"/>
        <w:tabs>
          <w:tab w:val="left" w:pos="857"/>
        </w:tabs>
        <w:ind w:firstLine="0"/>
        <w:jc w:val="both"/>
        <w:rPr>
          <w:rFonts w:ascii="Times New Roman" w:hAnsi="Times New Roman" w:cs="Times New Roman"/>
          <w:sz w:val="28"/>
          <w:szCs w:val="28"/>
          <w:lang w:val="uz-Latn-UZ"/>
        </w:rPr>
      </w:pPr>
      <w:bookmarkStart w:id="48" w:name="bookmark100"/>
      <w:bookmarkEnd w:id="48"/>
      <w:r w:rsidRPr="00FE1836">
        <w:rPr>
          <w:rFonts w:ascii="Times New Roman" w:hAnsi="Times New Roman" w:cs="Times New Roman"/>
          <w:sz w:val="28"/>
          <w:szCs w:val="28"/>
          <w:lang w:val="uz-Latn-UZ"/>
        </w:rPr>
        <w:t xml:space="preserve">          14.2.6.Shartnoma bekor qilingan taqdirda aybdor tomon ikkinchi tomonga yetkazilgan zararni to‘laydi.</w:t>
      </w:r>
      <w:bookmarkStart w:id="49" w:name="bookmark101"/>
      <w:bookmarkEnd w:id="49"/>
    </w:p>
    <w:p w14:paraId="5CD635D7" w14:textId="77777777" w:rsidR="00624672" w:rsidRPr="00FE1836" w:rsidRDefault="00624672" w:rsidP="00624672">
      <w:pPr>
        <w:pStyle w:val="12"/>
        <w:keepNext/>
        <w:keepLines/>
        <w:numPr>
          <w:ilvl w:val="0"/>
          <w:numId w:val="7"/>
        </w:numPr>
        <w:shd w:val="clear" w:color="auto" w:fill="auto"/>
        <w:tabs>
          <w:tab w:val="left" w:pos="639"/>
        </w:tabs>
        <w:spacing w:after="220" w:line="240" w:lineRule="auto"/>
        <w:rPr>
          <w:lang w:val="uz-Latn-UZ"/>
        </w:rPr>
      </w:pPr>
      <w:bookmarkStart w:id="50" w:name="bookmark102"/>
      <w:bookmarkStart w:id="51" w:name="bookmark103"/>
      <w:bookmarkStart w:id="52" w:name="bookmark105"/>
      <w:r w:rsidRPr="00FE1836">
        <w:rPr>
          <w:lang w:val="uz-Latn-UZ"/>
        </w:rPr>
        <w:t>Tomonlarning mulkiy javobgarligi</w:t>
      </w:r>
      <w:bookmarkEnd w:id="50"/>
      <w:bookmarkEnd w:id="51"/>
      <w:bookmarkEnd w:id="52"/>
    </w:p>
    <w:p w14:paraId="20DC69BA" w14:textId="77777777" w:rsidR="00624672" w:rsidRPr="00FE1836" w:rsidRDefault="00624672" w:rsidP="00624672">
      <w:pPr>
        <w:pStyle w:val="13"/>
        <w:tabs>
          <w:tab w:val="left" w:pos="856"/>
        </w:tabs>
        <w:spacing w:line="264" w:lineRule="auto"/>
        <w:jc w:val="both"/>
        <w:rPr>
          <w:rFonts w:ascii="Times New Roman" w:hAnsi="Times New Roman" w:cs="Times New Roman"/>
          <w:sz w:val="28"/>
          <w:szCs w:val="28"/>
          <w:lang w:val="uz-Latn-UZ"/>
        </w:rPr>
      </w:pPr>
      <w:bookmarkStart w:id="53" w:name="bookmark106"/>
      <w:bookmarkEnd w:id="53"/>
      <w:r w:rsidRPr="00FE1836">
        <w:rPr>
          <w:rFonts w:ascii="Times New Roman" w:hAnsi="Times New Roman" w:cs="Times New Roman"/>
          <w:sz w:val="28"/>
          <w:szCs w:val="28"/>
          <w:lang w:val="uz-Latn-UZ"/>
        </w:rPr>
        <w:tab/>
        <w:t>15.1 Tomonlardan biri shartnoma majburiyatlarini bajarmagan yoki zarur darajada bajarmagan taqdirda aybdor tomon ikkinchi tomonga yetkazilgan zararlarni qoplaydi;</w:t>
      </w:r>
    </w:p>
    <w:p w14:paraId="42D0B845" w14:textId="77777777" w:rsidR="00624672" w:rsidRPr="00FE1836" w:rsidRDefault="00624672" w:rsidP="00624672">
      <w:pPr>
        <w:pStyle w:val="13"/>
        <w:spacing w:line="264" w:lineRule="auto"/>
        <w:ind w:firstLine="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 xml:space="preserve">      </w:t>
      </w:r>
      <w:r w:rsidRPr="00FE1836">
        <w:rPr>
          <w:rFonts w:ascii="Times New Roman" w:hAnsi="Times New Roman" w:cs="Times New Roman"/>
          <w:sz w:val="28"/>
          <w:szCs w:val="28"/>
          <w:lang w:val="uz-Latn-UZ"/>
        </w:rPr>
        <w:tab/>
        <w:t xml:space="preserve">   15.2 O‘zbekistan Respublikasi Fuqarolik kodeksida, «Xo‘jalik yurituvchi sub’ektlar faoliyatining shartnomaviy-huquqiy bazasi to‘g‘risida»gi O‘zbekistan Respublikasi Qonunida, boshqa qonun hujjatlarida hamda mazkur shartnomada nazarda tutilgan tartibda javobgarlikka tortiladi.</w:t>
      </w:r>
    </w:p>
    <w:p w14:paraId="5C3A15A4" w14:textId="77777777" w:rsidR="00624672" w:rsidRPr="00FE1836" w:rsidRDefault="00624672" w:rsidP="00624672">
      <w:pPr>
        <w:pStyle w:val="13"/>
        <w:tabs>
          <w:tab w:val="left" w:pos="856"/>
        </w:tabs>
        <w:spacing w:line="264" w:lineRule="auto"/>
        <w:ind w:firstLine="0"/>
        <w:jc w:val="both"/>
        <w:rPr>
          <w:rFonts w:ascii="Times New Roman" w:hAnsi="Times New Roman" w:cs="Times New Roman"/>
          <w:sz w:val="28"/>
          <w:szCs w:val="28"/>
          <w:lang w:val="uz-Latn-UZ"/>
        </w:rPr>
      </w:pPr>
      <w:bookmarkStart w:id="54" w:name="bookmark107"/>
      <w:bookmarkEnd w:id="54"/>
      <w:r w:rsidRPr="00FE1836">
        <w:rPr>
          <w:rFonts w:ascii="Times New Roman" w:hAnsi="Times New Roman" w:cs="Times New Roman"/>
          <w:color w:val="auto"/>
          <w:sz w:val="28"/>
          <w:szCs w:val="28"/>
          <w:lang w:val="uz-Latn-UZ"/>
        </w:rPr>
        <w:tab/>
        <w:t>15.3 Mazkur</w:t>
      </w:r>
      <w:r w:rsidRPr="00FE1836">
        <w:rPr>
          <w:rFonts w:ascii="Times New Roman" w:hAnsi="Times New Roman" w:cs="Times New Roman"/>
          <w:sz w:val="28"/>
          <w:szCs w:val="28"/>
          <w:lang w:val="uz-Latn-UZ"/>
        </w:rPr>
        <w:t xml:space="preserve"> shartnomaga tegishli ilovalarda ko‘rsatilgan o‘z majburiyatlariga rioya qilmaganligi, o‘z vaqtida moliyalashtirmaganligi va shartnomada belgilangan boshqa majburiyatlarni buzganligi uchun Buyurtmachi Pudratchiga kechiktirilgan har bir kun uchun majburiyatlarning bajarilmagan qismining 0,1 foizi miqdorida penya to‘laydi, bunda penyaning umumiy summasi bajarilmagan ishlar yoki ko‘rsatilmagan xizmatlar qiymatining 50 foizidan oshmasligi lozim.</w:t>
      </w:r>
    </w:p>
    <w:p w14:paraId="3B5D27F8" w14:textId="77777777" w:rsidR="00624672" w:rsidRPr="00FE1836" w:rsidRDefault="00624672" w:rsidP="00624672">
      <w:pPr>
        <w:pStyle w:val="13"/>
        <w:spacing w:line="264" w:lineRule="auto"/>
        <w:ind w:firstLine="708"/>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 xml:space="preserve"> 15.4  Penya to‘lanishi Buyurtmachini shartnoma shartlari buzilishi tufayli </w:t>
      </w:r>
      <w:r w:rsidRPr="00FE1836">
        <w:rPr>
          <w:rFonts w:ascii="Times New Roman" w:hAnsi="Times New Roman" w:cs="Times New Roman"/>
          <w:sz w:val="28"/>
          <w:szCs w:val="28"/>
          <w:lang w:val="uz-Latn-UZ"/>
        </w:rPr>
        <w:lastRenderedPageBreak/>
        <w:t>yetkazilgan zararni qoplashdan ozod qilmaydi.</w:t>
      </w:r>
    </w:p>
    <w:p w14:paraId="7FD32470" w14:textId="77777777" w:rsidR="00624672" w:rsidRPr="00FE1836" w:rsidRDefault="00624672" w:rsidP="00624672">
      <w:pPr>
        <w:pStyle w:val="13"/>
        <w:tabs>
          <w:tab w:val="left" w:pos="856"/>
        </w:tabs>
        <w:spacing w:line="264" w:lineRule="auto"/>
        <w:ind w:firstLine="0"/>
        <w:jc w:val="both"/>
        <w:rPr>
          <w:rFonts w:ascii="Times New Roman" w:hAnsi="Times New Roman" w:cs="Times New Roman"/>
          <w:sz w:val="28"/>
          <w:szCs w:val="28"/>
          <w:lang w:val="uz-Latn-UZ"/>
        </w:rPr>
      </w:pPr>
      <w:bookmarkStart w:id="55" w:name="bookmark109"/>
      <w:bookmarkEnd w:id="55"/>
      <w:r w:rsidRPr="00FE1836">
        <w:rPr>
          <w:rFonts w:ascii="Times New Roman" w:hAnsi="Times New Roman" w:cs="Times New Roman"/>
          <w:sz w:val="28"/>
          <w:szCs w:val="28"/>
          <w:lang w:val="uz-Latn-UZ"/>
        </w:rPr>
        <w:tab/>
        <w:t>15.5  Pudratchi obyektni o‘z vaqtida foydalanishga topshirish bo‘yicha o‘z majburiyatlarini buzganligi uchun Buyurtmachiga muddati o‘tkazib yuborilgan har bir kun uchun majburiyatlarning bajarilmagan qismining 0,4 foizi miqdorida penya to‘laydi, biroq bunda penyaning umumiy summasi obyektning bajarilmay qolgan ishlar qiymatining 50 foizidan oshmasligi lozim.</w:t>
      </w:r>
    </w:p>
    <w:p w14:paraId="6229EA9A" w14:textId="77777777" w:rsidR="00624672" w:rsidRPr="00FE1836" w:rsidRDefault="00624672" w:rsidP="00624672">
      <w:pPr>
        <w:pStyle w:val="13"/>
        <w:tabs>
          <w:tab w:val="left" w:pos="856"/>
        </w:tabs>
        <w:spacing w:line="264" w:lineRule="auto"/>
        <w:ind w:firstLine="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ab/>
        <w:t>15.6  Buyurtmachi tomonidan sifatsiz deb topilgan bajarilgan ishlar o‘z vaqtida bartaraf etilmasa, O‘zbekiston Respublikasi qonunchiligida nazarda tutilgan tartibda sifatsiz deb topilgan ishlar qiymatidan 20 foizi  miqdorida penya to‘laydi.</w:t>
      </w:r>
    </w:p>
    <w:p w14:paraId="7D19F0FB" w14:textId="77777777" w:rsidR="00624672" w:rsidRPr="00FE1836" w:rsidRDefault="00624672" w:rsidP="00624672">
      <w:pPr>
        <w:pStyle w:val="13"/>
        <w:spacing w:line="264" w:lineRule="auto"/>
        <w:ind w:firstLine="708"/>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 xml:space="preserve">  15.7  Penya to‘lash Pudratchini ishlarni bajarishning yoki xizmatlar ko‘rsatishning kechikishi tufayli yetkazilgan zararlarni qoplashdan ozod qilmaydi.</w:t>
      </w:r>
    </w:p>
    <w:p w14:paraId="673EC19F" w14:textId="77777777" w:rsidR="00624672" w:rsidRPr="00FE1836" w:rsidRDefault="00624672" w:rsidP="00624672">
      <w:pPr>
        <w:pStyle w:val="13"/>
        <w:tabs>
          <w:tab w:val="left" w:pos="856"/>
        </w:tabs>
        <w:spacing w:line="264" w:lineRule="auto"/>
        <w:ind w:firstLine="0"/>
        <w:jc w:val="both"/>
        <w:rPr>
          <w:rFonts w:ascii="Times New Roman" w:hAnsi="Times New Roman" w:cs="Times New Roman"/>
          <w:sz w:val="28"/>
          <w:szCs w:val="28"/>
          <w:lang w:val="uz-Latn-UZ"/>
        </w:rPr>
      </w:pPr>
      <w:bookmarkStart w:id="56" w:name="bookmark110"/>
      <w:bookmarkEnd w:id="56"/>
      <w:r w:rsidRPr="00FE1836">
        <w:rPr>
          <w:rFonts w:ascii="Times New Roman" w:hAnsi="Times New Roman" w:cs="Times New Roman"/>
          <w:sz w:val="28"/>
          <w:szCs w:val="28"/>
          <w:lang w:val="uz-Latn-UZ"/>
        </w:rPr>
        <w:tab/>
        <w:t>15.8 Agar pudratchi tomonidan bajarilgan ishlar sifati belgilangan standartlarga, qurilish me’yorlari va qoidalariga, ish hujjatlariga muvofiq bo‘lmasa, u holda Buyurtmachi obyektda ma’lum ishlarni qabul qilmaslikka va uning uchun haq to‘lashdan bosh tortish huquqiga ega.</w:t>
      </w:r>
    </w:p>
    <w:p w14:paraId="6D96D517" w14:textId="77777777" w:rsidR="00624672" w:rsidRPr="00FE1836" w:rsidRDefault="00624672" w:rsidP="00624672">
      <w:pPr>
        <w:pStyle w:val="13"/>
        <w:tabs>
          <w:tab w:val="left" w:pos="856"/>
        </w:tabs>
        <w:spacing w:line="264" w:lineRule="auto"/>
        <w:ind w:firstLine="0"/>
        <w:jc w:val="both"/>
        <w:rPr>
          <w:rFonts w:ascii="Times New Roman" w:hAnsi="Times New Roman" w:cs="Times New Roman"/>
          <w:sz w:val="28"/>
          <w:szCs w:val="28"/>
          <w:lang w:val="uz-Latn-UZ"/>
        </w:rPr>
      </w:pPr>
      <w:bookmarkStart w:id="57" w:name="bookmark111"/>
      <w:bookmarkEnd w:id="57"/>
      <w:r w:rsidRPr="00FE1836">
        <w:rPr>
          <w:rFonts w:ascii="Times New Roman" w:hAnsi="Times New Roman" w:cs="Times New Roman"/>
          <w:color w:val="auto"/>
          <w:sz w:val="28"/>
          <w:szCs w:val="28"/>
          <w:lang w:val="uz-Latn-UZ"/>
        </w:rPr>
        <w:tab/>
        <w:t>15.9 Muddat</w:t>
      </w:r>
      <w:r w:rsidRPr="00FE1836">
        <w:rPr>
          <w:rFonts w:ascii="Times New Roman" w:hAnsi="Times New Roman" w:cs="Times New Roman"/>
          <w:sz w:val="28"/>
          <w:szCs w:val="28"/>
          <w:lang w:val="uz-Latn-UZ"/>
        </w:rPr>
        <w:t xml:space="preserve"> o‘tkazib yuborilganligi yoki majburiyatlarning boshqacha tarzda zarur darajada bajarilmaganligi uchun penya to‘lash tomonlarni ushbu majburiyatlarni bajarishdan ozod qilmaydi.</w:t>
      </w:r>
    </w:p>
    <w:p w14:paraId="4E79B583" w14:textId="77777777" w:rsidR="00624672" w:rsidRPr="00FE1836" w:rsidRDefault="00624672" w:rsidP="00624672">
      <w:pPr>
        <w:pStyle w:val="13"/>
        <w:tabs>
          <w:tab w:val="left" w:pos="856"/>
        </w:tabs>
        <w:spacing w:line="264" w:lineRule="auto"/>
        <w:ind w:firstLine="0"/>
        <w:jc w:val="both"/>
        <w:rPr>
          <w:rFonts w:ascii="Times New Roman" w:hAnsi="Times New Roman" w:cs="Times New Roman"/>
          <w:sz w:val="28"/>
          <w:szCs w:val="28"/>
          <w:lang w:val="uz-Latn-UZ"/>
        </w:rPr>
      </w:pPr>
    </w:p>
    <w:p w14:paraId="2E353AA2" w14:textId="77777777" w:rsidR="00624672" w:rsidRPr="00FE1836" w:rsidRDefault="00624672" w:rsidP="00624672">
      <w:pPr>
        <w:pStyle w:val="12"/>
        <w:keepNext/>
        <w:keepLines/>
        <w:numPr>
          <w:ilvl w:val="0"/>
          <w:numId w:val="12"/>
        </w:numPr>
        <w:shd w:val="clear" w:color="auto" w:fill="auto"/>
        <w:tabs>
          <w:tab w:val="left" w:pos="625"/>
        </w:tabs>
        <w:spacing w:after="220" w:line="264" w:lineRule="auto"/>
        <w:rPr>
          <w:lang w:val="uz-Latn-UZ"/>
        </w:rPr>
      </w:pPr>
      <w:bookmarkStart w:id="58" w:name="bookmark114"/>
      <w:bookmarkStart w:id="59" w:name="bookmark112"/>
      <w:bookmarkStart w:id="60" w:name="bookmark113"/>
      <w:bookmarkStart w:id="61" w:name="bookmark115"/>
      <w:bookmarkEnd w:id="58"/>
      <w:r w:rsidRPr="00FE1836">
        <w:rPr>
          <w:lang w:val="uz-Latn-UZ"/>
        </w:rPr>
        <w:t>Nizolarni hal etish tartibi</w:t>
      </w:r>
      <w:bookmarkEnd w:id="59"/>
      <w:bookmarkEnd w:id="60"/>
      <w:bookmarkEnd w:id="61"/>
    </w:p>
    <w:p w14:paraId="4B171CBC" w14:textId="77777777" w:rsidR="00624672" w:rsidRPr="00FE1836" w:rsidRDefault="00624672" w:rsidP="00624672">
      <w:pPr>
        <w:pStyle w:val="13"/>
        <w:tabs>
          <w:tab w:val="left" w:pos="426"/>
        </w:tabs>
        <w:spacing w:line="264" w:lineRule="auto"/>
        <w:ind w:left="426" w:firstLine="0"/>
        <w:jc w:val="both"/>
        <w:rPr>
          <w:rFonts w:ascii="Times New Roman" w:hAnsi="Times New Roman" w:cs="Times New Roman"/>
          <w:sz w:val="28"/>
          <w:szCs w:val="28"/>
          <w:lang w:val="uz-Latn-UZ"/>
        </w:rPr>
      </w:pPr>
      <w:bookmarkStart w:id="62" w:name="bookmark116"/>
      <w:bookmarkEnd w:id="62"/>
      <w:r w:rsidRPr="00FE1836">
        <w:rPr>
          <w:rFonts w:ascii="Times New Roman" w:hAnsi="Times New Roman" w:cs="Times New Roman"/>
          <w:sz w:val="28"/>
          <w:szCs w:val="28"/>
          <w:lang w:val="uz-Latn-UZ"/>
        </w:rPr>
        <w:tab/>
        <w:t xml:space="preserve">    16.1.</w:t>
      </w:r>
      <w:r w:rsidRPr="00FE1836">
        <w:rPr>
          <w:rFonts w:ascii="Times New Roman" w:hAnsi="Times New Roman" w:cs="Times New Roman"/>
          <w:sz w:val="28"/>
          <w:szCs w:val="28"/>
          <w:lang w:val="uz-Latn-UZ"/>
        </w:rPr>
        <w:tab/>
        <w:t>Shartnomani bajarishda va bekor qilishda shuningdek yetkazilgan zararlarni qoplashda paydo bo‘ladigan nizoli masalalarni tomonlar tomonlar o‘zaro kelishuv asosida hal etmasa, ular qonun hujjatlarida belgilangan tartibda</w:t>
      </w:r>
      <w:r w:rsidRPr="00FE1836">
        <w:rPr>
          <w:rFonts w:ascii="Times New Roman" w:hAnsi="Times New Roman" w:cs="Times New Roman"/>
          <w:color w:val="auto"/>
          <w:sz w:val="28"/>
          <w:szCs w:val="28"/>
          <w:lang w:val="uz-Latn-UZ"/>
        </w:rPr>
        <w:t xml:space="preserve"> Toshkent tumanlararo iqtisodiy sudi</w:t>
      </w:r>
      <w:r w:rsidRPr="00FE1836">
        <w:rPr>
          <w:rFonts w:ascii="Times New Roman" w:hAnsi="Times New Roman" w:cs="Times New Roman"/>
          <w:color w:val="FF0000"/>
          <w:sz w:val="28"/>
          <w:szCs w:val="28"/>
          <w:lang w:val="uz-Latn-UZ"/>
        </w:rPr>
        <w:t xml:space="preserve"> </w:t>
      </w:r>
      <w:r w:rsidRPr="00FE1836">
        <w:rPr>
          <w:rFonts w:ascii="Times New Roman" w:hAnsi="Times New Roman" w:cs="Times New Roman"/>
          <w:sz w:val="28"/>
          <w:szCs w:val="28"/>
          <w:lang w:val="uz-Latn-UZ"/>
        </w:rPr>
        <w:t>tomonidan ko‘rib chiqiladi.</w:t>
      </w:r>
    </w:p>
    <w:p w14:paraId="50B647DD" w14:textId="77777777" w:rsidR="00624672" w:rsidRPr="00FE1836" w:rsidRDefault="00624672" w:rsidP="00624672">
      <w:pPr>
        <w:pStyle w:val="13"/>
        <w:tabs>
          <w:tab w:val="left" w:pos="909"/>
        </w:tabs>
        <w:spacing w:after="200" w:line="264" w:lineRule="auto"/>
        <w:ind w:left="426" w:firstLine="0"/>
        <w:jc w:val="center"/>
        <w:rPr>
          <w:rFonts w:ascii="Times New Roman" w:hAnsi="Times New Roman" w:cs="Times New Roman"/>
          <w:b/>
          <w:bCs/>
          <w:sz w:val="28"/>
          <w:szCs w:val="28"/>
          <w:lang w:val="uz-Latn-UZ"/>
        </w:rPr>
      </w:pPr>
      <w:r w:rsidRPr="00FE1836">
        <w:rPr>
          <w:rFonts w:ascii="Times New Roman" w:hAnsi="Times New Roman" w:cs="Times New Roman"/>
          <w:b/>
          <w:bCs/>
          <w:sz w:val="28"/>
          <w:szCs w:val="28"/>
          <w:lang w:val="uz-Latn-UZ"/>
        </w:rPr>
        <w:t>17. Alohida shartlar</w:t>
      </w:r>
    </w:p>
    <w:p w14:paraId="7BEFD4E1" w14:textId="77777777" w:rsidR="00624672" w:rsidRPr="00FE1836" w:rsidRDefault="00624672" w:rsidP="00624672">
      <w:pPr>
        <w:pStyle w:val="13"/>
        <w:tabs>
          <w:tab w:val="left" w:pos="856"/>
        </w:tabs>
        <w:spacing w:line="264" w:lineRule="auto"/>
        <w:ind w:firstLine="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ab/>
        <w:t>17.1 Mazkur shartnoma imzolangandan keyin, mazkur shartnomaga tegishli bo‘lgan tomonlar o‘rtasidagi barcha oldingi yozma va og‘zaki bitimlar, yozishmalar, tomonlarning o‘zaro kelishuvlari o‘z kuchini yo‘qotadi.</w:t>
      </w:r>
    </w:p>
    <w:p w14:paraId="3AC6B5A6" w14:textId="77777777" w:rsidR="00624672" w:rsidRPr="00FE1836" w:rsidRDefault="00624672" w:rsidP="00624672">
      <w:pPr>
        <w:pStyle w:val="13"/>
        <w:tabs>
          <w:tab w:val="left" w:pos="856"/>
        </w:tabs>
        <w:spacing w:line="264" w:lineRule="auto"/>
        <w:ind w:firstLine="0"/>
        <w:jc w:val="both"/>
        <w:rPr>
          <w:rFonts w:ascii="Times New Roman" w:hAnsi="Times New Roman" w:cs="Times New Roman"/>
          <w:sz w:val="28"/>
          <w:szCs w:val="28"/>
          <w:lang w:val="uz-Latn-UZ"/>
        </w:rPr>
      </w:pPr>
      <w:bookmarkStart w:id="63" w:name="bookmark122"/>
      <w:bookmarkEnd w:id="63"/>
      <w:r w:rsidRPr="00FE1836">
        <w:rPr>
          <w:rFonts w:ascii="Times New Roman" w:hAnsi="Times New Roman" w:cs="Times New Roman"/>
          <w:sz w:val="28"/>
          <w:szCs w:val="28"/>
          <w:lang w:val="uz-Latn-UZ"/>
        </w:rPr>
        <w:tab/>
        <w:t>17.2 Pudratchi qurilish obyektiga yoki uning alohida qismlariga tegishli ish hujjatlarini Buyurtmachining yozma ruxsatisiz, subpudratchilardan tashqari, biron-bir uchinchi tomonga sotish yoki berish huquqiga ega bo‘lmaydi.</w:t>
      </w:r>
    </w:p>
    <w:p w14:paraId="74336928" w14:textId="77777777" w:rsidR="00624672" w:rsidRPr="00FE1836" w:rsidRDefault="00624672" w:rsidP="00624672">
      <w:pPr>
        <w:pStyle w:val="13"/>
        <w:tabs>
          <w:tab w:val="left" w:pos="856"/>
        </w:tabs>
        <w:spacing w:line="264" w:lineRule="auto"/>
        <w:ind w:firstLine="0"/>
        <w:jc w:val="both"/>
        <w:rPr>
          <w:rFonts w:ascii="Times New Roman" w:hAnsi="Times New Roman" w:cs="Times New Roman"/>
          <w:sz w:val="28"/>
          <w:szCs w:val="28"/>
          <w:lang w:val="uz-Latn-UZ"/>
        </w:rPr>
      </w:pPr>
      <w:bookmarkStart w:id="64" w:name="bookmark123"/>
      <w:bookmarkEnd w:id="64"/>
      <w:r w:rsidRPr="00FE1836">
        <w:rPr>
          <w:rFonts w:ascii="Times New Roman" w:hAnsi="Times New Roman" w:cs="Times New Roman"/>
          <w:sz w:val="28"/>
          <w:szCs w:val="28"/>
          <w:lang w:val="uz-Latn-UZ"/>
        </w:rPr>
        <w:tab/>
        <w:t>17.3 Mazkur shartnomaga barcha o‘zgartirish va qo‘shimchalar, agar ular yozma shaklda rasmiylashtirilgan va tomonlar ularni imzolashgan bo‘lsa, haqiqiy hisoblanadi.</w:t>
      </w:r>
    </w:p>
    <w:p w14:paraId="73562B26" w14:textId="77777777" w:rsidR="00624672" w:rsidRPr="00FE1836" w:rsidRDefault="00624672" w:rsidP="00624672">
      <w:pPr>
        <w:pStyle w:val="13"/>
        <w:tabs>
          <w:tab w:val="left" w:pos="856"/>
        </w:tabs>
        <w:spacing w:line="264" w:lineRule="auto"/>
        <w:ind w:firstLine="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ab/>
        <w:t>17.4  Buyurtmachi bilan Pudratchi o‘rtasidagi mazkur shartnomadan kelib chiqmaydigan yangi majburiyatlar paydo bo‘lishiga olib keladigan har qanday ahdlashuvni tomonlar mazkur shartnomaga qo‘shimcha kelishuv tarzida tasdiqlashi kerak</w:t>
      </w:r>
      <w:bookmarkStart w:id="65" w:name="bookmark124"/>
      <w:bookmarkEnd w:id="65"/>
      <w:r w:rsidRPr="00FE1836">
        <w:rPr>
          <w:rFonts w:ascii="Times New Roman" w:hAnsi="Times New Roman" w:cs="Times New Roman"/>
          <w:sz w:val="28"/>
          <w:szCs w:val="28"/>
          <w:lang w:val="uz-Latn-UZ"/>
        </w:rPr>
        <w:t xml:space="preserve">. </w:t>
      </w:r>
    </w:p>
    <w:p w14:paraId="4BC24851" w14:textId="77777777" w:rsidR="00624672" w:rsidRPr="00FE1836" w:rsidRDefault="00624672" w:rsidP="00624672">
      <w:pPr>
        <w:pStyle w:val="13"/>
        <w:tabs>
          <w:tab w:val="left" w:pos="856"/>
        </w:tabs>
        <w:spacing w:line="264" w:lineRule="auto"/>
        <w:ind w:firstLine="0"/>
        <w:jc w:val="both"/>
        <w:rPr>
          <w:rFonts w:ascii="Times New Roman" w:hAnsi="Times New Roman" w:cs="Times New Roman"/>
          <w:sz w:val="28"/>
          <w:szCs w:val="28"/>
          <w:lang w:val="uz-Latn-UZ"/>
        </w:rPr>
      </w:pPr>
      <w:r w:rsidRPr="00FE1836">
        <w:rPr>
          <w:rFonts w:ascii="Times New Roman" w:hAnsi="Times New Roman" w:cs="Times New Roman"/>
          <w:sz w:val="28"/>
          <w:szCs w:val="28"/>
          <w:lang w:val="uz-Latn-UZ"/>
        </w:rPr>
        <w:tab/>
        <w:t xml:space="preserve">17.5   Agar Pudratchi shartnoma bo‘yicha ishlar yakunlangandan keyin qurilish maydonida o‘ziga tegishli mol-mulkni qoldirsa, u holda Buyurtmachi Pudratchi qurilish maydonini ozod qilish sanasigacha bajarilgan ishlar uchun unga haq to‘lashni kechiktirishga </w:t>
      </w:r>
      <w:r w:rsidRPr="00FE1836">
        <w:rPr>
          <w:rFonts w:ascii="Times New Roman" w:hAnsi="Times New Roman" w:cs="Times New Roman"/>
          <w:sz w:val="28"/>
          <w:szCs w:val="28"/>
          <w:lang w:val="uz-Latn-UZ"/>
        </w:rPr>
        <w:lastRenderedPageBreak/>
        <w:t>haqlidir.</w:t>
      </w:r>
    </w:p>
    <w:p w14:paraId="775D1A79" w14:textId="77777777" w:rsidR="00624672" w:rsidRPr="00FE1836" w:rsidRDefault="00624672" w:rsidP="00624672">
      <w:pPr>
        <w:pStyle w:val="13"/>
        <w:tabs>
          <w:tab w:val="left" w:pos="856"/>
        </w:tabs>
        <w:spacing w:line="264" w:lineRule="auto"/>
        <w:ind w:firstLine="0"/>
        <w:jc w:val="both"/>
        <w:rPr>
          <w:rFonts w:ascii="Times New Roman" w:hAnsi="Times New Roman" w:cs="Times New Roman"/>
          <w:sz w:val="28"/>
          <w:szCs w:val="28"/>
          <w:lang w:val="uz-Latn-UZ"/>
        </w:rPr>
      </w:pPr>
      <w:bookmarkStart w:id="66" w:name="bookmark125"/>
      <w:bookmarkEnd w:id="66"/>
      <w:r w:rsidRPr="00FE1836">
        <w:rPr>
          <w:rFonts w:ascii="Times New Roman" w:hAnsi="Times New Roman" w:cs="Times New Roman"/>
          <w:sz w:val="28"/>
          <w:szCs w:val="28"/>
          <w:lang w:val="uz-Latn-UZ"/>
        </w:rPr>
        <w:tab/>
        <w:t>17.6  Mazkur shartnomada nazarda tutilmagan boshqa barcha hollar uchun amaldagi qonun hujjatlari normalari qo‘llaniladi.</w:t>
      </w:r>
    </w:p>
    <w:p w14:paraId="49CD85FF" w14:textId="77777777" w:rsidR="00624672" w:rsidRPr="001526E1" w:rsidRDefault="00624672" w:rsidP="00624672">
      <w:pPr>
        <w:pStyle w:val="13"/>
        <w:tabs>
          <w:tab w:val="left" w:pos="856"/>
        </w:tabs>
        <w:spacing w:line="264" w:lineRule="auto"/>
        <w:ind w:firstLine="0"/>
        <w:jc w:val="both"/>
        <w:rPr>
          <w:rFonts w:ascii="Times New Roman" w:hAnsi="Times New Roman" w:cs="Times New Roman"/>
          <w:sz w:val="28"/>
          <w:szCs w:val="28"/>
          <w:lang w:val="uz-Latn-UZ"/>
        </w:rPr>
      </w:pPr>
      <w:bookmarkStart w:id="67" w:name="bookmark126"/>
      <w:bookmarkEnd w:id="67"/>
      <w:r w:rsidRPr="00FE1836">
        <w:rPr>
          <w:rFonts w:ascii="Times New Roman" w:hAnsi="Times New Roman" w:cs="Times New Roman"/>
          <w:sz w:val="28"/>
          <w:szCs w:val="28"/>
          <w:lang w:val="uz-Latn-UZ"/>
        </w:rPr>
        <w:tab/>
        <w:t xml:space="preserve">17.7.  </w:t>
      </w:r>
      <w:r w:rsidRPr="001526E1">
        <w:rPr>
          <w:rFonts w:ascii="Times New Roman" w:hAnsi="Times New Roman" w:cs="Times New Roman"/>
          <w:sz w:val="28"/>
          <w:szCs w:val="28"/>
          <w:lang w:val="uz-Latn-UZ"/>
        </w:rPr>
        <w:t xml:space="preserve">Ushbu </w:t>
      </w:r>
      <w:r w:rsidRPr="00FE1836">
        <w:rPr>
          <w:rFonts w:ascii="Times New Roman" w:hAnsi="Times New Roman" w:cs="Times New Roman"/>
          <w:sz w:val="28"/>
          <w:szCs w:val="28"/>
          <w:lang w:val="uz-Latn-UZ"/>
        </w:rPr>
        <w:t>shartnoma</w:t>
      </w:r>
      <w:r w:rsidRPr="001526E1">
        <w:rPr>
          <w:rFonts w:ascii="Times New Roman" w:hAnsi="Times New Roman" w:cs="Times New Roman"/>
          <w:sz w:val="28"/>
          <w:szCs w:val="28"/>
          <w:lang w:val="uz-Latn-UZ"/>
        </w:rPr>
        <w:t xml:space="preserve"> ikki nusxada tuzilgan bo‘lib, ikkalasi ham bir xil yuridik kuchga ega va taraflarga bir nusxadan beriladi.</w:t>
      </w:r>
    </w:p>
    <w:p w14:paraId="6C9A7328" w14:textId="77777777" w:rsidR="00624672" w:rsidRPr="001526E1" w:rsidRDefault="00624672" w:rsidP="00624672">
      <w:pPr>
        <w:pStyle w:val="13"/>
        <w:tabs>
          <w:tab w:val="left" w:pos="856"/>
        </w:tabs>
        <w:spacing w:line="264" w:lineRule="auto"/>
        <w:ind w:firstLine="0"/>
        <w:jc w:val="both"/>
        <w:rPr>
          <w:rFonts w:ascii="Times New Roman" w:hAnsi="Times New Roman" w:cs="Times New Roman"/>
          <w:sz w:val="28"/>
          <w:szCs w:val="28"/>
          <w:lang w:val="uz-Latn-UZ"/>
        </w:rPr>
      </w:pPr>
    </w:p>
    <w:p w14:paraId="7C40B878" w14:textId="77777777" w:rsidR="00624672" w:rsidRPr="00FE1836" w:rsidRDefault="00624672" w:rsidP="00624672">
      <w:pPr>
        <w:pStyle w:val="13"/>
        <w:numPr>
          <w:ilvl w:val="0"/>
          <w:numId w:val="13"/>
        </w:numPr>
        <w:tabs>
          <w:tab w:val="left" w:pos="2450"/>
        </w:tabs>
        <w:spacing w:after="260" w:line="240" w:lineRule="auto"/>
        <w:jc w:val="center"/>
        <w:rPr>
          <w:rFonts w:ascii="Times New Roman" w:hAnsi="Times New Roman" w:cs="Times New Roman"/>
          <w:sz w:val="28"/>
          <w:szCs w:val="28"/>
          <w:lang w:val="uz-Latn-UZ"/>
        </w:rPr>
      </w:pPr>
      <w:r w:rsidRPr="00FE1836">
        <w:rPr>
          <w:rFonts w:ascii="Times New Roman" w:hAnsi="Times New Roman" w:cs="Times New Roman"/>
          <w:b/>
          <w:bCs/>
          <w:sz w:val="28"/>
          <w:szCs w:val="28"/>
          <w:lang w:val="uz-Latn-UZ"/>
        </w:rPr>
        <w:t>Tomonlarning bank rekvizitlari va yuridik manzillari:</w:t>
      </w:r>
    </w:p>
    <w:tbl>
      <w:tblPr>
        <w:tblW w:w="10456" w:type="dxa"/>
        <w:tblLook w:val="04A0" w:firstRow="1" w:lastRow="0" w:firstColumn="1" w:lastColumn="0" w:noHBand="0" w:noVBand="1"/>
      </w:tblPr>
      <w:tblGrid>
        <w:gridCol w:w="5211"/>
        <w:gridCol w:w="5245"/>
      </w:tblGrid>
      <w:tr w:rsidR="00624672" w:rsidRPr="00FE1836" w14:paraId="6DF7F077" w14:textId="77777777" w:rsidTr="005A14AD">
        <w:tc>
          <w:tcPr>
            <w:tcW w:w="5211" w:type="dxa"/>
          </w:tcPr>
          <w:p w14:paraId="59F1C602" w14:textId="011CA050" w:rsidR="00624672" w:rsidRPr="00FE1836" w:rsidRDefault="00624672" w:rsidP="00BD3ECD">
            <w:pPr>
              <w:adjustRightInd w:val="0"/>
              <w:rPr>
                <w:b/>
                <w:sz w:val="28"/>
                <w:szCs w:val="28"/>
                <w:lang w:val="uz-Latn-UZ"/>
              </w:rPr>
            </w:pPr>
            <w:r w:rsidRPr="00FE1836">
              <w:rPr>
                <w:b/>
                <w:sz w:val="28"/>
                <w:szCs w:val="28"/>
                <w:lang w:val="uz-Latn-UZ"/>
              </w:rPr>
              <w:t>Buyurtmachi:</w:t>
            </w:r>
          </w:p>
          <w:p w14:paraId="2B4622A7" w14:textId="77777777" w:rsidR="00624672" w:rsidRPr="00A47C66" w:rsidRDefault="00624672" w:rsidP="005A14AD">
            <w:pPr>
              <w:adjustRightInd w:val="0"/>
              <w:jc w:val="both"/>
              <w:rPr>
                <w:b/>
                <w:sz w:val="28"/>
                <w:szCs w:val="28"/>
                <w:lang w:val="en-US"/>
              </w:rPr>
            </w:pPr>
          </w:p>
          <w:p w14:paraId="5BB65E46" w14:textId="77777777" w:rsidR="00BD3ECD" w:rsidRPr="00A47C66" w:rsidRDefault="00BD3ECD" w:rsidP="005A14AD">
            <w:pPr>
              <w:adjustRightInd w:val="0"/>
              <w:jc w:val="both"/>
              <w:rPr>
                <w:b/>
                <w:sz w:val="28"/>
                <w:szCs w:val="28"/>
                <w:lang w:val="en-US"/>
              </w:rPr>
            </w:pPr>
          </w:p>
          <w:p w14:paraId="35336226" w14:textId="77777777" w:rsidR="00BD3ECD" w:rsidRPr="00A47C66" w:rsidRDefault="00BD3ECD" w:rsidP="005A14AD">
            <w:pPr>
              <w:adjustRightInd w:val="0"/>
              <w:jc w:val="both"/>
              <w:rPr>
                <w:b/>
                <w:sz w:val="28"/>
                <w:szCs w:val="28"/>
                <w:lang w:val="en-US"/>
              </w:rPr>
            </w:pPr>
          </w:p>
          <w:p w14:paraId="09ED2BDD" w14:textId="77777777" w:rsidR="00BD3ECD" w:rsidRPr="00BD3ECD" w:rsidRDefault="00BD3ECD" w:rsidP="00BD3ECD">
            <w:pPr>
              <w:rPr>
                <w:b/>
                <w:sz w:val="28"/>
                <w:szCs w:val="28"/>
                <w:lang w:val="uz-Latn-UZ"/>
              </w:rPr>
            </w:pPr>
            <w:r w:rsidRPr="00BD3ECD">
              <w:rPr>
                <w:b/>
                <w:sz w:val="28"/>
                <w:szCs w:val="28"/>
                <w:lang w:val="uz-Latn-UZ"/>
              </w:rPr>
              <w:t>Manzil:</w:t>
            </w:r>
          </w:p>
          <w:p w14:paraId="6AB88211" w14:textId="77777777" w:rsidR="00BD3ECD" w:rsidRPr="00BD3ECD" w:rsidRDefault="00BD3ECD" w:rsidP="00BD3ECD">
            <w:pPr>
              <w:rPr>
                <w:b/>
                <w:sz w:val="28"/>
                <w:szCs w:val="28"/>
                <w:lang w:val="uz-Latn-UZ"/>
              </w:rPr>
            </w:pPr>
          </w:p>
          <w:p w14:paraId="4362BCA3" w14:textId="77777777" w:rsidR="00BD3ECD" w:rsidRPr="00BD3ECD" w:rsidRDefault="00BD3ECD" w:rsidP="00BD3ECD">
            <w:pPr>
              <w:rPr>
                <w:b/>
                <w:sz w:val="28"/>
                <w:szCs w:val="28"/>
                <w:lang w:val="uz-Latn-UZ"/>
              </w:rPr>
            </w:pPr>
            <w:r w:rsidRPr="00BD3ECD">
              <w:rPr>
                <w:b/>
                <w:sz w:val="28"/>
                <w:szCs w:val="28"/>
                <w:lang w:val="uz-Latn-UZ"/>
              </w:rPr>
              <w:t>Bank:</w:t>
            </w:r>
          </w:p>
          <w:p w14:paraId="3DEB99B9" w14:textId="77777777" w:rsidR="00BD3ECD" w:rsidRPr="00BD3ECD" w:rsidRDefault="00BD3ECD" w:rsidP="00BD3ECD">
            <w:pPr>
              <w:rPr>
                <w:b/>
                <w:sz w:val="28"/>
                <w:szCs w:val="28"/>
                <w:lang w:val="uz-Latn-UZ"/>
              </w:rPr>
            </w:pPr>
            <w:r w:rsidRPr="00BD3ECD">
              <w:rPr>
                <w:b/>
                <w:sz w:val="28"/>
                <w:szCs w:val="28"/>
                <w:lang w:val="uz-Latn-UZ"/>
              </w:rPr>
              <w:t xml:space="preserve"> H/r: </w:t>
            </w:r>
          </w:p>
          <w:p w14:paraId="12752640" w14:textId="77777777" w:rsidR="00BD3ECD" w:rsidRPr="00BD3ECD" w:rsidRDefault="00BD3ECD" w:rsidP="00BD3ECD">
            <w:pPr>
              <w:rPr>
                <w:b/>
                <w:sz w:val="28"/>
                <w:szCs w:val="28"/>
                <w:lang w:val="uz-Latn-UZ"/>
              </w:rPr>
            </w:pPr>
            <w:r w:rsidRPr="00BD3ECD">
              <w:rPr>
                <w:b/>
                <w:sz w:val="28"/>
                <w:szCs w:val="28"/>
                <w:lang w:val="uz-Latn-UZ"/>
              </w:rPr>
              <w:t xml:space="preserve">MFO: </w:t>
            </w:r>
          </w:p>
          <w:p w14:paraId="33492923" w14:textId="77777777" w:rsidR="00BD3ECD" w:rsidRPr="00BD3ECD" w:rsidRDefault="00BD3ECD" w:rsidP="00BD3ECD">
            <w:pPr>
              <w:rPr>
                <w:b/>
                <w:sz w:val="28"/>
                <w:szCs w:val="28"/>
                <w:lang w:val="uz-Latn-UZ"/>
              </w:rPr>
            </w:pPr>
            <w:r w:rsidRPr="00BD3ECD">
              <w:rPr>
                <w:b/>
                <w:sz w:val="28"/>
                <w:szCs w:val="28"/>
                <w:lang w:val="uz-Latn-UZ"/>
              </w:rPr>
              <w:t xml:space="preserve">STIR: </w:t>
            </w:r>
          </w:p>
          <w:p w14:paraId="18BBECEC" w14:textId="77777777" w:rsidR="00BD3ECD" w:rsidRPr="00BD3ECD" w:rsidRDefault="00BD3ECD" w:rsidP="00BD3ECD">
            <w:pPr>
              <w:rPr>
                <w:b/>
                <w:sz w:val="28"/>
                <w:szCs w:val="28"/>
                <w:lang w:val="uz-Latn-UZ"/>
              </w:rPr>
            </w:pPr>
            <w:r w:rsidRPr="00BD3ECD">
              <w:rPr>
                <w:b/>
                <w:sz w:val="28"/>
                <w:szCs w:val="28"/>
                <w:lang w:val="uz-Latn-UZ"/>
              </w:rPr>
              <w:t>OKED</w:t>
            </w:r>
          </w:p>
          <w:p w14:paraId="7C7CDEF7" w14:textId="77777777" w:rsidR="00BD3ECD" w:rsidRPr="00BD3ECD" w:rsidRDefault="00BD3ECD" w:rsidP="00BD3ECD">
            <w:pPr>
              <w:rPr>
                <w:b/>
                <w:sz w:val="28"/>
                <w:szCs w:val="28"/>
                <w:lang w:val="uz-Latn-UZ"/>
              </w:rPr>
            </w:pPr>
          </w:p>
          <w:p w14:paraId="5D82A3A3" w14:textId="77777777" w:rsidR="00BD3ECD" w:rsidRPr="00BD3ECD" w:rsidRDefault="00BD3ECD" w:rsidP="00BD3ECD">
            <w:pPr>
              <w:rPr>
                <w:b/>
                <w:sz w:val="28"/>
                <w:szCs w:val="28"/>
                <w:lang w:val="uz-Latn-UZ"/>
              </w:rPr>
            </w:pPr>
          </w:p>
          <w:p w14:paraId="6FC75D2C" w14:textId="77CC926E" w:rsidR="00624672" w:rsidRPr="00FE1836" w:rsidRDefault="00BD3ECD" w:rsidP="00BD3ECD">
            <w:pPr>
              <w:jc w:val="both"/>
              <w:rPr>
                <w:b/>
                <w:sz w:val="28"/>
                <w:szCs w:val="28"/>
                <w:highlight w:val="yellow"/>
                <w:lang w:val="uz-Latn-UZ"/>
              </w:rPr>
            </w:pPr>
            <w:r w:rsidRPr="00BD3ECD">
              <w:rPr>
                <w:b/>
                <w:sz w:val="28"/>
                <w:szCs w:val="28"/>
                <w:lang w:val="uz-Latn-UZ"/>
              </w:rPr>
              <w:t xml:space="preserve">Director _______ </w:t>
            </w:r>
          </w:p>
        </w:tc>
        <w:tc>
          <w:tcPr>
            <w:tcW w:w="5245" w:type="dxa"/>
          </w:tcPr>
          <w:p w14:paraId="4E4E41B7" w14:textId="77777777" w:rsidR="00624672" w:rsidRPr="00FE1836" w:rsidRDefault="00624672" w:rsidP="00BD3ECD">
            <w:pPr>
              <w:adjustRightInd w:val="0"/>
              <w:rPr>
                <w:b/>
                <w:sz w:val="28"/>
                <w:szCs w:val="28"/>
                <w:lang w:val="uz-Latn-UZ"/>
              </w:rPr>
            </w:pPr>
            <w:r w:rsidRPr="00FE1836">
              <w:rPr>
                <w:b/>
                <w:sz w:val="28"/>
                <w:szCs w:val="28"/>
                <w:lang w:val="uz-Latn-UZ"/>
              </w:rPr>
              <w:t>Pudratchi:</w:t>
            </w:r>
          </w:p>
          <w:p w14:paraId="2B3BF681" w14:textId="77777777" w:rsidR="00624672" w:rsidRPr="00FE1836" w:rsidRDefault="00624672" w:rsidP="005A14AD">
            <w:pPr>
              <w:adjustRightInd w:val="0"/>
              <w:jc w:val="both"/>
              <w:rPr>
                <w:b/>
                <w:sz w:val="28"/>
                <w:szCs w:val="28"/>
                <w:lang w:val="uz-Latn-UZ"/>
              </w:rPr>
            </w:pPr>
          </w:p>
          <w:p w14:paraId="366C715B" w14:textId="77777777" w:rsidR="00624672" w:rsidRDefault="00624672" w:rsidP="005A14AD">
            <w:pPr>
              <w:rPr>
                <w:bCs/>
                <w:sz w:val="28"/>
                <w:szCs w:val="28"/>
                <w:lang w:val="uz-Latn-UZ"/>
              </w:rPr>
            </w:pPr>
          </w:p>
          <w:p w14:paraId="79457643" w14:textId="77777777" w:rsidR="00624672" w:rsidRDefault="00624672" w:rsidP="005A14AD">
            <w:pPr>
              <w:rPr>
                <w:bCs/>
                <w:sz w:val="28"/>
                <w:szCs w:val="28"/>
                <w:lang w:val="uz-Latn-UZ"/>
              </w:rPr>
            </w:pPr>
          </w:p>
          <w:p w14:paraId="78D6F01B" w14:textId="77777777" w:rsidR="00624672" w:rsidRDefault="00624672" w:rsidP="005A14AD">
            <w:pPr>
              <w:rPr>
                <w:b/>
                <w:sz w:val="28"/>
                <w:szCs w:val="28"/>
                <w:lang w:val="uz-Latn-UZ"/>
              </w:rPr>
            </w:pPr>
            <w:r w:rsidRPr="00FE1836">
              <w:rPr>
                <w:b/>
                <w:sz w:val="28"/>
                <w:szCs w:val="28"/>
                <w:lang w:val="uz-Latn-UZ"/>
              </w:rPr>
              <w:t>Manzil:</w:t>
            </w:r>
          </w:p>
          <w:p w14:paraId="68C6411B" w14:textId="77777777" w:rsidR="00624672" w:rsidRDefault="00624672" w:rsidP="005A14AD">
            <w:pPr>
              <w:rPr>
                <w:b/>
                <w:sz w:val="28"/>
                <w:szCs w:val="28"/>
                <w:lang w:val="uz-Latn-UZ"/>
              </w:rPr>
            </w:pPr>
          </w:p>
          <w:p w14:paraId="18BC880C" w14:textId="77777777" w:rsidR="00624672" w:rsidRDefault="00624672" w:rsidP="005A14AD">
            <w:pPr>
              <w:rPr>
                <w:b/>
                <w:sz w:val="28"/>
                <w:szCs w:val="28"/>
                <w:lang w:val="uz-Latn-UZ"/>
              </w:rPr>
            </w:pPr>
            <w:r w:rsidRPr="00FE1836">
              <w:rPr>
                <w:b/>
                <w:sz w:val="28"/>
                <w:szCs w:val="28"/>
                <w:lang w:val="uz-Latn-UZ"/>
              </w:rPr>
              <w:t>Bank:</w:t>
            </w:r>
          </w:p>
          <w:p w14:paraId="13BBE2AB" w14:textId="77777777" w:rsidR="00624672" w:rsidRPr="00FE1836" w:rsidRDefault="00624672" w:rsidP="005A14AD">
            <w:pPr>
              <w:rPr>
                <w:sz w:val="28"/>
                <w:szCs w:val="28"/>
                <w:lang w:val="uz-Latn-UZ"/>
              </w:rPr>
            </w:pPr>
            <w:r w:rsidRPr="00D41E16">
              <w:rPr>
                <w:b/>
                <w:sz w:val="28"/>
                <w:szCs w:val="28"/>
                <w:lang w:val="uz-Latn-UZ"/>
              </w:rPr>
              <w:t xml:space="preserve"> H/r:</w:t>
            </w:r>
            <w:r w:rsidRPr="00FE1836">
              <w:rPr>
                <w:sz w:val="28"/>
                <w:szCs w:val="28"/>
                <w:lang w:val="uz-Latn-UZ"/>
              </w:rPr>
              <w:t xml:space="preserve"> </w:t>
            </w:r>
            <w:r w:rsidRPr="00FE1836">
              <w:rPr>
                <w:sz w:val="28"/>
                <w:szCs w:val="28"/>
                <w:lang w:val="uz-Latn-UZ"/>
              </w:rPr>
              <w:br/>
            </w:r>
            <w:r w:rsidRPr="00D41E16">
              <w:rPr>
                <w:b/>
                <w:bCs/>
                <w:sz w:val="28"/>
                <w:szCs w:val="28"/>
                <w:lang w:val="uz-Latn-UZ"/>
              </w:rPr>
              <w:t>MFO:</w:t>
            </w:r>
            <w:r w:rsidRPr="00FE1836">
              <w:rPr>
                <w:sz w:val="28"/>
                <w:szCs w:val="28"/>
                <w:lang w:val="uz-Latn-UZ"/>
              </w:rPr>
              <w:t xml:space="preserve"> </w:t>
            </w:r>
          </w:p>
          <w:p w14:paraId="29F37757" w14:textId="77777777" w:rsidR="00624672" w:rsidRPr="00FE1836" w:rsidRDefault="00624672" w:rsidP="005A14AD">
            <w:pPr>
              <w:rPr>
                <w:sz w:val="28"/>
                <w:szCs w:val="28"/>
                <w:lang w:val="uz-Latn-UZ"/>
              </w:rPr>
            </w:pPr>
            <w:r w:rsidRPr="00D41E16">
              <w:rPr>
                <w:b/>
                <w:bCs/>
                <w:sz w:val="28"/>
                <w:szCs w:val="28"/>
                <w:lang w:val="uz-Latn-UZ"/>
              </w:rPr>
              <w:t>STIR:</w:t>
            </w:r>
            <w:r w:rsidRPr="00FE1836">
              <w:rPr>
                <w:sz w:val="28"/>
                <w:szCs w:val="28"/>
                <w:lang w:val="uz-Latn-UZ"/>
              </w:rPr>
              <w:t xml:space="preserve"> </w:t>
            </w:r>
          </w:p>
          <w:p w14:paraId="7C360770" w14:textId="77777777" w:rsidR="00624672" w:rsidRPr="00FE1836" w:rsidRDefault="00624672" w:rsidP="005A14AD">
            <w:pPr>
              <w:rPr>
                <w:b/>
                <w:bCs/>
                <w:iCs/>
                <w:sz w:val="28"/>
                <w:szCs w:val="28"/>
                <w:lang w:val="uz-Latn-UZ"/>
              </w:rPr>
            </w:pPr>
            <w:r w:rsidRPr="00FE1836">
              <w:rPr>
                <w:b/>
                <w:sz w:val="28"/>
                <w:szCs w:val="28"/>
                <w:lang w:val="uz-Latn-UZ"/>
              </w:rPr>
              <w:t>OKED</w:t>
            </w:r>
          </w:p>
          <w:p w14:paraId="3FC854CA" w14:textId="77777777" w:rsidR="00624672" w:rsidRPr="00FE1836" w:rsidRDefault="00624672" w:rsidP="005A14AD">
            <w:pPr>
              <w:jc w:val="both"/>
              <w:rPr>
                <w:b/>
                <w:bCs/>
                <w:iCs/>
                <w:sz w:val="28"/>
                <w:szCs w:val="28"/>
                <w:lang w:val="uz-Latn-UZ"/>
              </w:rPr>
            </w:pPr>
          </w:p>
          <w:p w14:paraId="0369A207" w14:textId="77777777" w:rsidR="00624672" w:rsidRPr="00FE1836" w:rsidRDefault="00624672" w:rsidP="005A14AD">
            <w:pPr>
              <w:jc w:val="both"/>
              <w:rPr>
                <w:b/>
                <w:bCs/>
                <w:iCs/>
                <w:sz w:val="28"/>
                <w:szCs w:val="28"/>
                <w:lang w:val="uz-Latn-UZ"/>
              </w:rPr>
            </w:pPr>
          </w:p>
          <w:p w14:paraId="06799574" w14:textId="77777777" w:rsidR="00624672" w:rsidRPr="00FE1836" w:rsidRDefault="00624672" w:rsidP="005A14AD">
            <w:pPr>
              <w:jc w:val="both"/>
              <w:rPr>
                <w:bCs/>
                <w:iCs/>
                <w:sz w:val="28"/>
                <w:szCs w:val="28"/>
                <w:lang w:val="uz-Latn-UZ"/>
              </w:rPr>
            </w:pPr>
            <w:r>
              <w:rPr>
                <w:b/>
                <w:bCs/>
                <w:iCs/>
                <w:sz w:val="28"/>
                <w:szCs w:val="28"/>
                <w:lang w:val="uz-Latn-UZ"/>
              </w:rPr>
              <w:t>D</w:t>
            </w:r>
            <w:r w:rsidRPr="00FE1836">
              <w:rPr>
                <w:b/>
                <w:bCs/>
                <w:iCs/>
                <w:sz w:val="28"/>
                <w:szCs w:val="28"/>
                <w:lang w:val="uz-Latn-UZ"/>
              </w:rPr>
              <w:t xml:space="preserve">irector </w:t>
            </w:r>
            <w:r w:rsidRPr="00FE1836">
              <w:rPr>
                <w:b/>
                <w:iCs/>
                <w:sz w:val="28"/>
                <w:szCs w:val="28"/>
                <w:lang w:val="uz-Latn-UZ"/>
              </w:rPr>
              <w:t xml:space="preserve">_______ </w:t>
            </w:r>
          </w:p>
          <w:p w14:paraId="01672B62" w14:textId="77777777" w:rsidR="00624672" w:rsidRPr="00FE1836" w:rsidRDefault="00624672" w:rsidP="005A14AD">
            <w:pPr>
              <w:ind w:right="80"/>
              <w:jc w:val="both"/>
              <w:rPr>
                <w:sz w:val="28"/>
                <w:szCs w:val="28"/>
                <w:highlight w:val="yellow"/>
                <w:lang w:val="uz-Latn-UZ"/>
              </w:rPr>
            </w:pPr>
          </w:p>
        </w:tc>
      </w:tr>
    </w:tbl>
    <w:p w14:paraId="5BD10954" w14:textId="77777777" w:rsidR="00624672" w:rsidRPr="00FE1836" w:rsidRDefault="00624672" w:rsidP="00624672">
      <w:pPr>
        <w:pStyle w:val="13"/>
        <w:tabs>
          <w:tab w:val="left" w:pos="909"/>
        </w:tabs>
        <w:spacing w:after="200" w:line="264" w:lineRule="auto"/>
        <w:ind w:left="426" w:firstLine="0"/>
        <w:jc w:val="both"/>
        <w:rPr>
          <w:rFonts w:ascii="Times New Roman" w:hAnsi="Times New Roman" w:cs="Times New Roman"/>
          <w:b/>
          <w:bCs/>
          <w:sz w:val="28"/>
          <w:szCs w:val="28"/>
          <w:lang w:val="uz-Latn-UZ"/>
        </w:rPr>
      </w:pPr>
    </w:p>
    <w:p w14:paraId="7D5FC9E2" w14:textId="77777777" w:rsidR="00624672" w:rsidRPr="00FE1836" w:rsidRDefault="00624672" w:rsidP="00624672">
      <w:pPr>
        <w:pStyle w:val="13"/>
        <w:tabs>
          <w:tab w:val="left" w:pos="909"/>
        </w:tabs>
        <w:spacing w:after="200" w:line="264" w:lineRule="auto"/>
        <w:ind w:left="426" w:firstLine="0"/>
        <w:jc w:val="both"/>
        <w:rPr>
          <w:rFonts w:ascii="Times New Roman" w:hAnsi="Times New Roman" w:cs="Times New Roman"/>
          <w:sz w:val="28"/>
          <w:szCs w:val="28"/>
          <w:lang w:val="uz-Latn-UZ"/>
        </w:rPr>
      </w:pPr>
    </w:p>
    <w:p w14:paraId="5ED0D24B" w14:textId="77777777" w:rsidR="00624672" w:rsidRPr="00FE1836" w:rsidRDefault="00624672" w:rsidP="00624672">
      <w:pPr>
        <w:jc w:val="both"/>
        <w:rPr>
          <w:b/>
          <w:bCs/>
          <w:sz w:val="28"/>
          <w:szCs w:val="28"/>
          <w:lang w:val="uz-Latn-UZ"/>
        </w:rPr>
      </w:pPr>
    </w:p>
    <w:p w14:paraId="0C20765E" w14:textId="77777777" w:rsidR="00624672" w:rsidRDefault="00624672" w:rsidP="00624672"/>
    <w:p w14:paraId="1F66A1D3" w14:textId="77777777" w:rsidR="00517A98" w:rsidRDefault="00517A98"/>
    <w:sectPr w:rsidR="00517A98" w:rsidSect="00624672">
      <w:footerReference w:type="default" r:id="rId7"/>
      <w:pgSz w:w="11910" w:h="16840"/>
      <w:pgMar w:top="700" w:right="460" w:bottom="1180" w:left="1260" w:header="0" w:footer="9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87512" w14:textId="77777777" w:rsidR="004A7359" w:rsidRDefault="004A7359">
      <w:r>
        <w:separator/>
      </w:r>
    </w:p>
  </w:endnote>
  <w:endnote w:type="continuationSeparator" w:id="0">
    <w:p w14:paraId="68237CA1" w14:textId="77777777" w:rsidR="004A7359" w:rsidRDefault="004A7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9B5EF" w14:textId="77777777" w:rsidR="00624672" w:rsidRDefault="00624672" w:rsidP="00DB0AFC">
    <w:pPr>
      <w:pStyle w:val="ac"/>
      <w:spacing w:before="20"/>
      <w:ind w:left="8676" w:firstLine="1017"/>
      <w:rPr>
        <w:rFonts w:ascii="Cambria"/>
      </w:rPr>
    </w:pP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noProof/>
        <w:spacing w:val="-5"/>
      </w:rPr>
      <w:t>37</w:t>
    </w:r>
    <w:r>
      <w:rPr>
        <w:rFonts w:ascii="Cambria"/>
        <w:spacing w:val="-5"/>
      </w:rPr>
      <w:fldChar w:fldCharType="end"/>
    </w:r>
  </w:p>
  <w:p w14:paraId="76757E18" w14:textId="77777777" w:rsidR="00624672" w:rsidRPr="00DB0AFC" w:rsidRDefault="00624672" w:rsidP="00DB0AFC">
    <w:pPr>
      <w:pStyle w:val="ac"/>
      <w:spacing w:before="20"/>
      <w:ind w:left="14001"/>
      <w:rPr>
        <w:rFonts w:ascii="Cambr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54490" w14:textId="77777777" w:rsidR="004A7359" w:rsidRDefault="004A7359">
      <w:r>
        <w:separator/>
      </w:r>
    </w:p>
  </w:footnote>
  <w:footnote w:type="continuationSeparator" w:id="0">
    <w:p w14:paraId="3C80F55B" w14:textId="77777777" w:rsidR="004A7359" w:rsidRDefault="004A73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B6CE7"/>
    <w:multiLevelType w:val="hybridMultilevel"/>
    <w:tmpl w:val="14AEB9E2"/>
    <w:lvl w:ilvl="0" w:tplc="0C6E3036">
      <w:start w:val="16"/>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744937"/>
    <w:multiLevelType w:val="multilevel"/>
    <w:tmpl w:val="293C6006"/>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7B65B5"/>
    <w:multiLevelType w:val="multilevel"/>
    <w:tmpl w:val="795AF95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782D71"/>
    <w:multiLevelType w:val="multilevel"/>
    <w:tmpl w:val="0D6E70A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88"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220C9D"/>
    <w:multiLevelType w:val="hybridMultilevel"/>
    <w:tmpl w:val="23B8CA76"/>
    <w:lvl w:ilvl="0" w:tplc="E4204C64">
      <w:start w:val="2"/>
      <w:numFmt w:val="upperRoman"/>
      <w:lvlText w:val="%1."/>
      <w:lvlJc w:val="left"/>
      <w:pPr>
        <w:ind w:left="1060" w:hanging="360"/>
      </w:pPr>
      <w:rPr>
        <w:rFonts w:ascii="Times New Roman" w:eastAsia="Times New Roman" w:hAnsi="Times New Roman" w:cs="Times New Roman" w:hint="default"/>
        <w:b/>
        <w:bCs/>
        <w:i w:val="0"/>
        <w:iCs w:val="0"/>
        <w:spacing w:val="0"/>
        <w:w w:val="1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6850115"/>
    <w:multiLevelType w:val="multilevel"/>
    <w:tmpl w:val="E40C323E"/>
    <w:lvl w:ilvl="0">
      <w:start w:val="10"/>
      <w:numFmt w:val="decimal"/>
      <w:lvlText w:val="%1."/>
      <w:lvlJc w:val="left"/>
      <w:pPr>
        <w:ind w:left="735" w:hanging="375"/>
      </w:pPr>
      <w:rPr>
        <w:rFonts w:hint="default"/>
      </w:rPr>
    </w:lvl>
    <w:lvl w:ilvl="1">
      <w:start w:val="2"/>
      <w:numFmt w:val="decimal"/>
      <w:isLgl/>
      <w:lvlText w:val="%1.%2"/>
      <w:lvlJc w:val="left"/>
      <w:pPr>
        <w:ind w:left="1092" w:hanging="52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2061" w:hanging="108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835" w:hanging="144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609" w:hanging="1800"/>
      </w:pPr>
      <w:rPr>
        <w:rFonts w:hint="default"/>
        <w:b/>
      </w:rPr>
    </w:lvl>
    <w:lvl w:ilvl="8">
      <w:start w:val="1"/>
      <w:numFmt w:val="decimal"/>
      <w:isLgl/>
      <w:lvlText w:val="%1.%2.%3.%4.%5.%6.%7.%8.%9"/>
      <w:lvlJc w:val="left"/>
      <w:pPr>
        <w:ind w:left="4176" w:hanging="2160"/>
      </w:pPr>
      <w:rPr>
        <w:rFonts w:hint="default"/>
        <w:b/>
      </w:rPr>
    </w:lvl>
  </w:abstractNum>
  <w:abstractNum w:abstractNumId="6" w15:restartNumberingAfterBreak="0">
    <w:nsid w:val="273F4E53"/>
    <w:multiLevelType w:val="multilevel"/>
    <w:tmpl w:val="D034DE50"/>
    <w:lvl w:ilvl="0">
      <w:start w:val="1"/>
      <w:numFmt w:val="decimal"/>
      <w:lvlText w:val="%1."/>
      <w:lvlJc w:val="left"/>
      <w:pPr>
        <w:ind w:left="450" w:hanging="450"/>
      </w:pPr>
      <w:rPr>
        <w:rFonts w:ascii="Times New Roman" w:hAnsi="Times New Roman" w:cs="Times New Roman"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2BFF7FC7"/>
    <w:multiLevelType w:val="multilevel"/>
    <w:tmpl w:val="6AEA022E"/>
    <w:lvl w:ilvl="0">
      <w:start w:val="15"/>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FC03C0E"/>
    <w:multiLevelType w:val="multilevel"/>
    <w:tmpl w:val="2FE0337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3896CBA"/>
    <w:multiLevelType w:val="multilevel"/>
    <w:tmpl w:val="F0941D20"/>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602F3F49"/>
    <w:multiLevelType w:val="multilevel"/>
    <w:tmpl w:val="04242BA4"/>
    <w:lvl w:ilvl="0">
      <w:start w:val="13"/>
      <w:numFmt w:val="decimal"/>
      <w:lvlText w:val="%1."/>
      <w:lvlJc w:val="left"/>
      <w:pPr>
        <w:ind w:left="600" w:hanging="600"/>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11" w15:restartNumberingAfterBreak="0">
    <w:nsid w:val="64F72A55"/>
    <w:multiLevelType w:val="multilevel"/>
    <w:tmpl w:val="783E756C"/>
    <w:lvl w:ilvl="0">
      <w:start w:val="13"/>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3217B7E"/>
    <w:multiLevelType w:val="hybridMultilevel"/>
    <w:tmpl w:val="6A4C6036"/>
    <w:lvl w:ilvl="0" w:tplc="ADBA5216">
      <w:start w:val="12"/>
      <w:numFmt w:val="decimal"/>
      <w:lvlText w:val="%1."/>
      <w:lvlJc w:val="left"/>
      <w:pPr>
        <w:ind w:left="735" w:hanging="37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86F0304"/>
    <w:multiLevelType w:val="hybridMultilevel"/>
    <w:tmpl w:val="F1A88006"/>
    <w:lvl w:ilvl="0" w:tplc="F014DE76">
      <w:start w:val="18"/>
      <w:numFmt w:val="decimal"/>
      <w:lvlText w:val="%1."/>
      <w:lvlJc w:val="left"/>
      <w:pPr>
        <w:ind w:left="735" w:hanging="37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135899068">
    <w:abstractNumId w:val="6"/>
  </w:num>
  <w:num w:numId="2" w16cid:durableId="947663599">
    <w:abstractNumId w:val="8"/>
  </w:num>
  <w:num w:numId="3" w16cid:durableId="1329867371">
    <w:abstractNumId w:val="2"/>
  </w:num>
  <w:num w:numId="4" w16cid:durableId="100074065">
    <w:abstractNumId w:val="3"/>
  </w:num>
  <w:num w:numId="5" w16cid:durableId="1780445632">
    <w:abstractNumId w:val="1"/>
  </w:num>
  <w:num w:numId="6" w16cid:durableId="438841986">
    <w:abstractNumId w:val="11"/>
  </w:num>
  <w:num w:numId="7" w16cid:durableId="47414325">
    <w:abstractNumId w:val="7"/>
  </w:num>
  <w:num w:numId="8" w16cid:durableId="1798061281">
    <w:abstractNumId w:val="9"/>
  </w:num>
  <w:num w:numId="9" w16cid:durableId="1238176135">
    <w:abstractNumId w:val="5"/>
  </w:num>
  <w:num w:numId="10" w16cid:durableId="1938782475">
    <w:abstractNumId w:val="12"/>
  </w:num>
  <w:num w:numId="11" w16cid:durableId="2064521467">
    <w:abstractNumId w:val="10"/>
  </w:num>
  <w:num w:numId="12" w16cid:durableId="39868089">
    <w:abstractNumId w:val="0"/>
  </w:num>
  <w:num w:numId="13" w16cid:durableId="416832097">
    <w:abstractNumId w:val="13"/>
  </w:num>
  <w:num w:numId="14" w16cid:durableId="206663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672"/>
    <w:rsid w:val="002C4A16"/>
    <w:rsid w:val="003C37C0"/>
    <w:rsid w:val="004A7359"/>
    <w:rsid w:val="00517A98"/>
    <w:rsid w:val="00521B04"/>
    <w:rsid w:val="005318DC"/>
    <w:rsid w:val="00624672"/>
    <w:rsid w:val="00801910"/>
    <w:rsid w:val="00934F51"/>
    <w:rsid w:val="009F03E9"/>
    <w:rsid w:val="00A47C66"/>
    <w:rsid w:val="00BD3ECD"/>
    <w:rsid w:val="00CE4E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08262"/>
  <w15:chartTrackingRefBased/>
  <w15:docId w15:val="{AE5E2932-EE27-4775-B329-5605FB92A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4672"/>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1">
    <w:name w:val="heading 1"/>
    <w:basedOn w:val="a"/>
    <w:next w:val="a"/>
    <w:link w:val="10"/>
    <w:uiPriority w:val="9"/>
    <w:qFormat/>
    <w:rsid w:val="006246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246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2467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2467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2467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24672"/>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24672"/>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24672"/>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24672"/>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2467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2467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2467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2467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2467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2467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24672"/>
    <w:rPr>
      <w:rFonts w:eastAsiaTheme="majorEastAsia" w:cstheme="majorBidi"/>
      <w:color w:val="595959" w:themeColor="text1" w:themeTint="A6"/>
    </w:rPr>
  </w:style>
  <w:style w:type="character" w:customStyle="1" w:styleId="80">
    <w:name w:val="Заголовок 8 Знак"/>
    <w:basedOn w:val="a0"/>
    <w:link w:val="8"/>
    <w:uiPriority w:val="9"/>
    <w:semiHidden/>
    <w:rsid w:val="0062467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24672"/>
    <w:rPr>
      <w:rFonts w:eastAsiaTheme="majorEastAsia" w:cstheme="majorBidi"/>
      <w:color w:val="272727" w:themeColor="text1" w:themeTint="D8"/>
    </w:rPr>
  </w:style>
  <w:style w:type="paragraph" w:styleId="a3">
    <w:name w:val="Title"/>
    <w:basedOn w:val="a"/>
    <w:next w:val="a"/>
    <w:link w:val="a4"/>
    <w:uiPriority w:val="10"/>
    <w:qFormat/>
    <w:rsid w:val="00624672"/>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246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467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2467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24672"/>
    <w:pPr>
      <w:spacing w:before="160"/>
      <w:jc w:val="center"/>
    </w:pPr>
    <w:rPr>
      <w:i/>
      <w:iCs/>
      <w:color w:val="404040" w:themeColor="text1" w:themeTint="BF"/>
    </w:rPr>
  </w:style>
  <w:style w:type="character" w:customStyle="1" w:styleId="22">
    <w:name w:val="Цитата 2 Знак"/>
    <w:basedOn w:val="a0"/>
    <w:link w:val="21"/>
    <w:uiPriority w:val="29"/>
    <w:rsid w:val="00624672"/>
    <w:rPr>
      <w:i/>
      <w:iCs/>
      <w:color w:val="404040" w:themeColor="text1" w:themeTint="BF"/>
    </w:rPr>
  </w:style>
  <w:style w:type="paragraph" w:styleId="a7">
    <w:name w:val="List Paragraph"/>
    <w:basedOn w:val="a"/>
    <w:qFormat/>
    <w:rsid w:val="00624672"/>
    <w:pPr>
      <w:ind w:left="720"/>
      <w:contextualSpacing/>
    </w:pPr>
  </w:style>
  <w:style w:type="character" w:styleId="a8">
    <w:name w:val="Intense Emphasis"/>
    <w:basedOn w:val="a0"/>
    <w:uiPriority w:val="21"/>
    <w:qFormat/>
    <w:rsid w:val="00624672"/>
    <w:rPr>
      <w:i/>
      <w:iCs/>
      <w:color w:val="0F4761" w:themeColor="accent1" w:themeShade="BF"/>
    </w:rPr>
  </w:style>
  <w:style w:type="paragraph" w:styleId="a9">
    <w:name w:val="Intense Quote"/>
    <w:basedOn w:val="a"/>
    <w:next w:val="a"/>
    <w:link w:val="aa"/>
    <w:uiPriority w:val="30"/>
    <w:qFormat/>
    <w:rsid w:val="006246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24672"/>
    <w:rPr>
      <w:i/>
      <w:iCs/>
      <w:color w:val="0F4761" w:themeColor="accent1" w:themeShade="BF"/>
    </w:rPr>
  </w:style>
  <w:style w:type="character" w:styleId="ab">
    <w:name w:val="Intense Reference"/>
    <w:basedOn w:val="a0"/>
    <w:uiPriority w:val="32"/>
    <w:qFormat/>
    <w:rsid w:val="00624672"/>
    <w:rPr>
      <w:b/>
      <w:bCs/>
      <w:smallCaps/>
      <w:color w:val="0F4761" w:themeColor="accent1" w:themeShade="BF"/>
      <w:spacing w:val="5"/>
    </w:rPr>
  </w:style>
  <w:style w:type="paragraph" w:styleId="ac">
    <w:name w:val="Body Text"/>
    <w:basedOn w:val="a"/>
    <w:link w:val="ad"/>
    <w:uiPriority w:val="1"/>
    <w:qFormat/>
    <w:rsid w:val="00624672"/>
    <w:rPr>
      <w:sz w:val="24"/>
      <w:szCs w:val="24"/>
    </w:rPr>
  </w:style>
  <w:style w:type="character" w:customStyle="1" w:styleId="ad">
    <w:name w:val="Основной текст Знак"/>
    <w:basedOn w:val="a0"/>
    <w:link w:val="ac"/>
    <w:uiPriority w:val="1"/>
    <w:rsid w:val="00624672"/>
    <w:rPr>
      <w:rFonts w:ascii="Times New Roman" w:eastAsia="Times New Roman" w:hAnsi="Times New Roman" w:cs="Times New Roman"/>
      <w:kern w:val="0"/>
      <w:sz w:val="24"/>
      <w:szCs w:val="24"/>
      <w14:ligatures w14:val="none"/>
    </w:rPr>
  </w:style>
  <w:style w:type="character" w:customStyle="1" w:styleId="11">
    <w:name w:val="Заголовок №1_"/>
    <w:basedOn w:val="a0"/>
    <w:link w:val="12"/>
    <w:rsid w:val="00624672"/>
    <w:rPr>
      <w:rFonts w:ascii="Times New Roman" w:eastAsia="Times New Roman" w:hAnsi="Times New Roman" w:cs="Times New Roman"/>
      <w:b/>
      <w:bCs/>
      <w:sz w:val="28"/>
      <w:szCs w:val="28"/>
      <w:shd w:val="clear" w:color="auto" w:fill="FFFFFF"/>
    </w:rPr>
  </w:style>
  <w:style w:type="paragraph" w:customStyle="1" w:styleId="12">
    <w:name w:val="Заголовок №1"/>
    <w:basedOn w:val="a"/>
    <w:link w:val="11"/>
    <w:rsid w:val="00624672"/>
    <w:pPr>
      <w:shd w:val="clear" w:color="auto" w:fill="FFFFFF"/>
      <w:autoSpaceDE/>
      <w:autoSpaceDN/>
      <w:spacing w:line="317" w:lineRule="exact"/>
      <w:jc w:val="center"/>
      <w:outlineLvl w:val="0"/>
    </w:pPr>
    <w:rPr>
      <w:b/>
      <w:bCs/>
      <w:kern w:val="2"/>
      <w:sz w:val="28"/>
      <w:szCs w:val="28"/>
      <w14:ligatures w14:val="standardContextual"/>
    </w:rPr>
  </w:style>
  <w:style w:type="character" w:customStyle="1" w:styleId="ae">
    <w:name w:val="Основной текст_"/>
    <w:link w:val="13"/>
    <w:rsid w:val="00624672"/>
    <w:rPr>
      <w:color w:val="252528"/>
    </w:rPr>
  </w:style>
  <w:style w:type="paragraph" w:customStyle="1" w:styleId="13">
    <w:name w:val="Основной текст1"/>
    <w:basedOn w:val="a"/>
    <w:link w:val="ae"/>
    <w:rsid w:val="00624672"/>
    <w:pPr>
      <w:autoSpaceDE/>
      <w:autoSpaceDN/>
      <w:spacing w:line="262" w:lineRule="auto"/>
      <w:ind w:firstLine="400"/>
    </w:pPr>
    <w:rPr>
      <w:rFonts w:asciiTheme="minorHAnsi" w:eastAsiaTheme="minorHAnsi" w:hAnsiTheme="minorHAnsi" w:cstheme="minorBidi"/>
      <w:color w:val="252528"/>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4285</Words>
  <Characters>24426</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Baxtiyar Yangibayev</dc:creator>
  <cp:keywords/>
  <dc:description/>
  <cp:lastModifiedBy>Yangi Avlod</cp:lastModifiedBy>
  <cp:revision>2</cp:revision>
  <dcterms:created xsi:type="dcterms:W3CDTF">2025-11-26T12:09:00Z</dcterms:created>
  <dcterms:modified xsi:type="dcterms:W3CDTF">2025-11-26T12:09:00Z</dcterms:modified>
</cp:coreProperties>
</file>